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35" w:rsidRPr="002639A3" w:rsidRDefault="00D35FC6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>19.</w:t>
      </w:r>
      <w:r w:rsidR="005A5B35" w:rsidRPr="002639A3">
        <w:rPr>
          <w:b/>
        </w:rPr>
        <w:t>NAPIREND</w:t>
      </w:r>
    </w:p>
    <w:p w:rsidR="005A5B35" w:rsidRPr="00AD33D0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sz w:val="28"/>
          <w:szCs w:val="28"/>
        </w:rPr>
      </w:pPr>
      <w:r w:rsidRPr="00AD33D0">
        <w:rPr>
          <w:b/>
          <w:sz w:val="28"/>
          <w:szCs w:val="28"/>
        </w:rPr>
        <w:t>E l ő t e r j e s z t é s</w:t>
      </w:r>
    </w:p>
    <w:p w:rsidR="005A5B35" w:rsidRPr="009E61D4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</w:p>
    <w:p w:rsidR="005A5B35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Balatonhenye Község</w:t>
      </w:r>
      <w:r w:rsidRPr="009E61D4">
        <w:rPr>
          <w:b/>
        </w:rPr>
        <w:t xml:space="preserve"> Önkormányz</w:t>
      </w:r>
      <w:r>
        <w:rPr>
          <w:b/>
        </w:rPr>
        <w:t xml:space="preserve">ata Képviselő-testületének  </w:t>
      </w:r>
    </w:p>
    <w:p w:rsidR="005A5B35" w:rsidRPr="009E61D4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2020. február 14-én tartandó nyilvános ülésére</w:t>
      </w:r>
    </w:p>
    <w:p w:rsidR="005A5B35" w:rsidRPr="009E61D4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5A5B35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</w:t>
      </w:r>
      <w:r w:rsidRPr="00AD33D0">
        <w:rPr>
          <w:b/>
        </w:rPr>
        <w:t xml:space="preserve">: </w:t>
      </w:r>
      <w:r>
        <w:rPr>
          <w:b/>
        </w:rPr>
        <w:t>közvilágítási lámpa kihelyezésére érkezett kérelem megtárgyalása</w:t>
      </w:r>
    </w:p>
    <w:p w:rsidR="005A5B35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bookmarkStart w:id="0" w:name="_GoBack"/>
      <w:bookmarkEnd w:id="0"/>
    </w:p>
    <w:p w:rsidR="005A5B35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1179BB">
        <w:t>Kulin Miklós György</w:t>
      </w:r>
      <w:r>
        <w:t xml:space="preserve"> polgármester</w:t>
      </w:r>
    </w:p>
    <w:p w:rsidR="005A5B35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5A5B35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5910"/>
        </w:tabs>
        <w:jc w:val="both"/>
      </w:pPr>
      <w:r>
        <w:rPr>
          <w:b/>
        </w:rPr>
        <w:tab/>
      </w:r>
      <w:r w:rsidRPr="003F06E8">
        <w:t>Jogszabállyal nem ellentétes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Szabó Tímea</w:t>
      </w:r>
    </w:p>
    <w:p w:rsidR="005A5B35" w:rsidRPr="00776E4A" w:rsidRDefault="005A5B35" w:rsidP="005A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</w:pPr>
      <w:r>
        <w:rPr>
          <w:b/>
        </w:rPr>
        <w:tab/>
      </w:r>
      <w:r>
        <w:t xml:space="preserve">   Előterjesztő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ab/>
      </w:r>
      <w:r>
        <w:tab/>
      </w:r>
      <w:r w:rsidRPr="00776E4A">
        <w:t>jegyző</w:t>
      </w:r>
    </w:p>
    <w:p w:rsidR="005A5B35" w:rsidRDefault="005A5B35" w:rsidP="005A5B35">
      <w:pPr>
        <w:pStyle w:val="lfej"/>
        <w:jc w:val="both"/>
        <w:outlineLvl w:val="0"/>
      </w:pPr>
    </w:p>
    <w:p w:rsidR="005A5B35" w:rsidRPr="002472A8" w:rsidRDefault="005A5B35" w:rsidP="005A5B35">
      <w:pPr>
        <w:pStyle w:val="lfej"/>
        <w:jc w:val="both"/>
        <w:outlineLvl w:val="0"/>
      </w:pPr>
      <w:r>
        <w:t>Tisztelt K</w:t>
      </w:r>
      <w:r w:rsidRPr="002472A8">
        <w:t>épviselő-testület!</w:t>
      </w:r>
    </w:p>
    <w:p w:rsidR="005A5B35" w:rsidRDefault="005A5B35" w:rsidP="005A5B35">
      <w:pPr>
        <w:pStyle w:val="lfej"/>
        <w:jc w:val="both"/>
        <w:outlineLvl w:val="0"/>
        <w:rPr>
          <w:b/>
        </w:rPr>
      </w:pPr>
    </w:p>
    <w:p w:rsidR="005A5B35" w:rsidRDefault="005A5B35" w:rsidP="005A5B35">
      <w:pPr>
        <w:jc w:val="both"/>
        <w:rPr>
          <w:bCs/>
        </w:rPr>
      </w:pPr>
      <w:r>
        <w:rPr>
          <w:bCs/>
        </w:rPr>
        <w:t>Balatonhenye</w:t>
      </w:r>
      <w:r w:rsidRPr="0057189E">
        <w:rPr>
          <w:bCs/>
        </w:rPr>
        <w:t xml:space="preserve"> </w:t>
      </w:r>
      <w:r>
        <w:rPr>
          <w:bCs/>
        </w:rPr>
        <w:t xml:space="preserve">Község Önkormányzatához kérelem érkezett Horváth Károly és </w:t>
      </w:r>
      <w:proofErr w:type="spellStart"/>
      <w:r>
        <w:rPr>
          <w:bCs/>
        </w:rPr>
        <w:t>Kázsmér</w:t>
      </w:r>
      <w:proofErr w:type="spellEnd"/>
      <w:r>
        <w:rPr>
          <w:bCs/>
        </w:rPr>
        <w:t xml:space="preserve"> Kornélia Balatonhenye, Kossuth u. 3. szám alatti lakosok részéről, miszerint a Kossuth u. déli végén, olyan helyen élnek életvitelszerűen, ahol már nincsen közvilágítás, ezért kérik a közvilágítás megoldását. A kérelem jelen előterjesztés mellékeltét képezi.</w:t>
      </w:r>
    </w:p>
    <w:p w:rsidR="005A5B35" w:rsidRDefault="005A5B35" w:rsidP="005A5B35">
      <w:pPr>
        <w:jc w:val="both"/>
        <w:rPr>
          <w:bCs/>
        </w:rPr>
      </w:pPr>
    </w:p>
    <w:p w:rsidR="005A5B35" w:rsidRDefault="000E56E2" w:rsidP="005A5B35">
      <w:pPr>
        <w:jc w:val="both"/>
        <w:rPr>
          <w:bCs/>
        </w:rPr>
      </w:pPr>
      <w:r>
        <w:rPr>
          <w:bCs/>
        </w:rPr>
        <w:t>Fentin kívül</w:t>
      </w:r>
      <w:r w:rsidR="005A5B35">
        <w:rPr>
          <w:bCs/>
        </w:rPr>
        <w:t xml:space="preserve"> a Kossuth u. 3. szám alatti ingatlan előtti út helyreállítását is kérték beadványukban. A nevezett út a Balatonhenye, 025/1. hrsz.-ú út, mely a Magyar Állam tulajdonában van, melyen bárminemű munkálat elvégzése előtt a tulajdonos hozzájárulásának beszerzése szükséges.</w:t>
      </w:r>
    </w:p>
    <w:p w:rsidR="005A5B35" w:rsidRDefault="005A5B35" w:rsidP="005A5B35">
      <w:pPr>
        <w:jc w:val="both"/>
        <w:rPr>
          <w:bCs/>
        </w:rPr>
      </w:pPr>
    </w:p>
    <w:p w:rsidR="005A5B35" w:rsidRDefault="005A5B35" w:rsidP="005A5B35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>A villamos-energia hálózat bővítése, mely megoldaná a közvilágítás kérdését</w:t>
      </w:r>
      <w:r w:rsidR="00537D9B">
        <w:rPr>
          <w:color w:val="000000" w:themeColor="text1"/>
        </w:rPr>
        <w:t>, anyagilag aránytalanul nagy terhet róna az Önkormányzatra, és az engedélyezési eljárás időtartama is hosszabb időt venne igénybe.</w:t>
      </w:r>
    </w:p>
    <w:p w:rsidR="00537D9B" w:rsidRDefault="00537D9B" w:rsidP="005A5B35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537D9B" w:rsidRDefault="00537D9B" w:rsidP="005A5B35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>A Képviselő-testület részéről korábban már felmerült a javaslat a temetőbe vezető út megvilágítása kapcsán a nap</w:t>
      </w:r>
      <w:r w:rsidR="000E56E2">
        <w:rPr>
          <w:color w:val="000000" w:themeColor="text1"/>
        </w:rPr>
        <w:t>elemes kültéri lámpák beszerzésére</w:t>
      </w:r>
      <w:r>
        <w:rPr>
          <w:color w:val="000000" w:themeColor="text1"/>
        </w:rPr>
        <w:t xml:space="preserve"> és telepítés</w:t>
      </w:r>
      <w:r w:rsidR="000E56E2">
        <w:rPr>
          <w:color w:val="000000" w:themeColor="text1"/>
        </w:rPr>
        <w:t>ére</w:t>
      </w:r>
      <w:r>
        <w:rPr>
          <w:color w:val="000000" w:themeColor="text1"/>
        </w:rPr>
        <w:t>, mely áthidalja a hiányzó közvilágítás problémáját.</w:t>
      </w:r>
      <w:r w:rsidR="009B1405">
        <w:rPr>
          <w:color w:val="000000" w:themeColor="text1"/>
        </w:rPr>
        <w:t xml:space="preserve"> Ez tudná megoldani a Kossuth utca végén is a közvilágítás hiányát.</w:t>
      </w:r>
    </w:p>
    <w:p w:rsidR="00537D9B" w:rsidRDefault="00537D9B" w:rsidP="005A5B35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537D9B" w:rsidRDefault="00537D9B" w:rsidP="005A5B35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>Több (kb. 5 db) kültéri napelemes lámpa és a hozzá tartozó oszlop (kandeláber) beszerzésével a településen megoldható lenne a közvilágítás jóval kisebb költségráfordítással, mint a villamos energiahálózat bővítése.</w:t>
      </w:r>
    </w:p>
    <w:p w:rsidR="009B1405" w:rsidRDefault="009B1405" w:rsidP="005A5B35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9B1405" w:rsidRDefault="009B1405" w:rsidP="009B1405">
      <w:pPr>
        <w:ind w:right="72"/>
        <w:jc w:val="both"/>
        <w:rPr>
          <w:bCs/>
        </w:rPr>
      </w:pPr>
      <w:r>
        <w:rPr>
          <w:bCs/>
        </w:rPr>
        <w:t>Fentiek alapján kérem, a napirendi pontot megtárgyalni szíveskedjenek.</w:t>
      </w:r>
    </w:p>
    <w:p w:rsidR="009B1405" w:rsidRDefault="009B1405" w:rsidP="009B1405">
      <w:pPr>
        <w:ind w:right="72"/>
        <w:jc w:val="both"/>
        <w:rPr>
          <w:bCs/>
        </w:rPr>
      </w:pPr>
    </w:p>
    <w:p w:rsidR="009B1405" w:rsidRDefault="009B1405" w:rsidP="009B1405">
      <w:pPr>
        <w:ind w:right="72"/>
        <w:jc w:val="both"/>
        <w:rPr>
          <w:bCs/>
        </w:rPr>
      </w:pPr>
    </w:p>
    <w:p w:rsidR="009B1405" w:rsidRDefault="009B1405" w:rsidP="009B1405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9B1405" w:rsidRPr="00F85D46" w:rsidRDefault="009B1405" w:rsidP="009B1405">
      <w:pPr>
        <w:jc w:val="both"/>
        <w:rPr>
          <w:b/>
          <w:i/>
        </w:rPr>
      </w:pPr>
    </w:p>
    <w:p w:rsidR="009B1405" w:rsidRPr="00F85D46" w:rsidRDefault="009B1405" w:rsidP="009B1405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9B1405" w:rsidRPr="00F85D46" w:rsidRDefault="009B1405" w:rsidP="009B1405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:rsidR="009B1405" w:rsidRPr="00F85D46" w:rsidRDefault="009B1405" w:rsidP="009B1405">
      <w:pPr>
        <w:jc w:val="center"/>
        <w:rPr>
          <w:b/>
        </w:rPr>
      </w:pPr>
    </w:p>
    <w:p w:rsidR="009B1405" w:rsidRPr="009B1405" w:rsidRDefault="009B1405" w:rsidP="009B1405">
      <w:pPr>
        <w:jc w:val="center"/>
        <w:rPr>
          <w:bCs/>
          <w:i/>
        </w:rPr>
      </w:pPr>
      <w:proofErr w:type="gramStart"/>
      <w:r w:rsidRPr="009B1405">
        <w:rPr>
          <w:b/>
          <w:i/>
        </w:rPr>
        <w:t>közvilágítási</w:t>
      </w:r>
      <w:proofErr w:type="gramEnd"/>
      <w:r w:rsidRPr="009B1405">
        <w:rPr>
          <w:b/>
          <w:i/>
        </w:rPr>
        <w:t xml:space="preserve"> lámpa kihelyezésére érkezett kérelem</w:t>
      </w:r>
      <w:r w:rsidR="000E56E2">
        <w:rPr>
          <w:b/>
          <w:i/>
        </w:rPr>
        <w:t xml:space="preserve">ről </w:t>
      </w:r>
    </w:p>
    <w:p w:rsidR="009B1405" w:rsidRDefault="009B1405" w:rsidP="009B1405">
      <w:pPr>
        <w:ind w:left="420" w:right="72"/>
        <w:jc w:val="both"/>
        <w:rPr>
          <w:b/>
          <w:u w:val="single"/>
        </w:rPr>
      </w:pPr>
    </w:p>
    <w:p w:rsidR="009B1405" w:rsidRDefault="009B1405" w:rsidP="009B1405">
      <w:pPr>
        <w:ind w:left="60" w:right="72"/>
        <w:jc w:val="both"/>
        <w:rPr>
          <w:bCs/>
        </w:rPr>
      </w:pPr>
      <w:r>
        <w:t>Balatonhenye</w:t>
      </w:r>
      <w:r w:rsidRPr="00F85D46">
        <w:t xml:space="preserve"> Község Önkormányzat</w:t>
      </w:r>
      <w:r>
        <w:t xml:space="preserve">a </w:t>
      </w:r>
      <w:r w:rsidRPr="00F85D46">
        <w:t>Képviselő-testülete</w:t>
      </w:r>
      <w:r>
        <w:t xml:space="preserve"> az alábbiak szer</w:t>
      </w:r>
      <w:r w:rsidR="000E56E2">
        <w:t>int hozza meg döntését</w:t>
      </w:r>
      <w:proofErr w:type="gramStart"/>
      <w:r w:rsidR="000E56E2">
        <w:t>: …</w:t>
      </w:r>
      <w:proofErr w:type="gramEnd"/>
      <w:r w:rsidR="000E56E2">
        <w:t>…</w:t>
      </w:r>
    </w:p>
    <w:p w:rsidR="009B1405" w:rsidRDefault="009B1405" w:rsidP="009B1405">
      <w:pPr>
        <w:ind w:left="60" w:right="72"/>
        <w:jc w:val="both"/>
        <w:rPr>
          <w:bCs/>
        </w:rPr>
      </w:pPr>
    </w:p>
    <w:p w:rsidR="009B1405" w:rsidRDefault="000E56E2" w:rsidP="009B1405">
      <w:pPr>
        <w:ind w:left="60" w:right="72"/>
        <w:jc w:val="both"/>
        <w:rPr>
          <w:bCs/>
        </w:rPr>
      </w:pPr>
      <w:r>
        <w:rPr>
          <w:bCs/>
        </w:rPr>
        <w:t xml:space="preserve">A Képviselő-testület a </w:t>
      </w:r>
      <w:r w:rsidR="009B1405">
        <w:rPr>
          <w:bCs/>
        </w:rPr>
        <w:t>lámpák beszerzésének költéségét Balatonhenye Község Önkormányzata 2020. évi költségvetése terhére vállalja.</w:t>
      </w:r>
    </w:p>
    <w:p w:rsidR="009B1405" w:rsidRDefault="009B1405" w:rsidP="009B1405">
      <w:pPr>
        <w:ind w:left="60" w:right="72"/>
        <w:jc w:val="both"/>
        <w:rPr>
          <w:bCs/>
        </w:rPr>
      </w:pPr>
    </w:p>
    <w:p w:rsidR="009B1405" w:rsidRDefault="009B1405" w:rsidP="009B1405">
      <w:pPr>
        <w:ind w:left="60" w:right="72"/>
        <w:jc w:val="both"/>
        <w:rPr>
          <w:bCs/>
        </w:rPr>
      </w:pPr>
      <w:r>
        <w:rPr>
          <w:bCs/>
        </w:rPr>
        <w:t>Felhatalmazza a Polgármestert, hogy a napelemes lámpatesteket és a telepítéshez szükséges eszközöket beszerezze.</w:t>
      </w:r>
    </w:p>
    <w:p w:rsidR="009B1405" w:rsidRDefault="009B1405" w:rsidP="009B1405">
      <w:pPr>
        <w:ind w:left="60" w:right="72"/>
        <w:jc w:val="both"/>
        <w:rPr>
          <w:bCs/>
        </w:rPr>
      </w:pPr>
    </w:p>
    <w:p w:rsidR="009B1405" w:rsidRPr="000E56E2" w:rsidRDefault="009B1405" w:rsidP="009B1405">
      <w:pPr>
        <w:jc w:val="both"/>
      </w:pPr>
      <w:r w:rsidRPr="000E56E2">
        <w:t>Felelős: Kulin Miklós György polgármester</w:t>
      </w:r>
    </w:p>
    <w:p w:rsidR="009B1405" w:rsidRPr="000E56E2" w:rsidRDefault="000E56E2" w:rsidP="009B1405">
      <w:pPr>
        <w:jc w:val="both"/>
      </w:pPr>
      <w:r>
        <w:t>Határidő: ……….</w:t>
      </w:r>
    </w:p>
    <w:p w:rsidR="009B1405" w:rsidRDefault="009B1405" w:rsidP="005A5B35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sectPr w:rsidR="009B1405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5311"/>
    <w:multiLevelType w:val="hybridMultilevel"/>
    <w:tmpl w:val="11C07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2C0"/>
    <w:multiLevelType w:val="hybridMultilevel"/>
    <w:tmpl w:val="5058B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59D1"/>
    <w:multiLevelType w:val="hybridMultilevel"/>
    <w:tmpl w:val="8FCE6FE0"/>
    <w:lvl w:ilvl="0" w:tplc="2BB4DE5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70795"/>
    <w:multiLevelType w:val="hybridMultilevel"/>
    <w:tmpl w:val="5B3EAE5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35"/>
    <w:rsid w:val="000E56E2"/>
    <w:rsid w:val="00537D9B"/>
    <w:rsid w:val="005A5B35"/>
    <w:rsid w:val="009545A0"/>
    <w:rsid w:val="009B1405"/>
    <w:rsid w:val="00D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2E8B"/>
  <w15:chartTrackingRefBased/>
  <w15:docId w15:val="{44D11F00-A576-483A-9DAA-AB5C667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A5B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5B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A5B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3</cp:revision>
  <dcterms:created xsi:type="dcterms:W3CDTF">2020-01-31T11:55:00Z</dcterms:created>
  <dcterms:modified xsi:type="dcterms:W3CDTF">2020-02-07T11:10:00Z</dcterms:modified>
</cp:coreProperties>
</file>