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88" w:rsidRDefault="00F87C88" w:rsidP="00F87C88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  <w:r>
        <w:rPr>
          <w:b/>
        </w:rPr>
        <w:t>4. napirend</w:t>
      </w:r>
      <w:bookmarkStart w:id="0" w:name="_GoBack"/>
      <w:bookmarkEnd w:id="0"/>
    </w:p>
    <w:p w:rsidR="00F87C88" w:rsidRDefault="00F87C88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 w:rsidRPr="00D71207">
        <w:rPr>
          <w:b/>
        </w:rPr>
        <w:t>E L Ő T E R J E S Z T É S</w:t>
      </w:r>
    </w:p>
    <w:p w:rsidR="005D51B4" w:rsidRPr="00D71207" w:rsidRDefault="00692AD7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>Balatonhenye</w:t>
      </w:r>
      <w:r w:rsidR="005D51B4" w:rsidRPr="00D71207">
        <w:rPr>
          <w:b/>
        </w:rPr>
        <w:t xml:space="preserve"> Község Önkormányzata Képviselő-testületének </w:t>
      </w:r>
    </w:p>
    <w:p w:rsidR="005D51B4" w:rsidRPr="00D71207" w:rsidRDefault="00D6491C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 2020</w:t>
      </w:r>
      <w:r w:rsidR="005D51B4" w:rsidRPr="00D71207">
        <w:rPr>
          <w:b/>
        </w:rPr>
        <w:t xml:space="preserve">. </w:t>
      </w:r>
      <w:r w:rsidR="005D6533">
        <w:rPr>
          <w:b/>
        </w:rPr>
        <w:t>szeptember 25-</w:t>
      </w:r>
      <w:r w:rsidR="005D51B4" w:rsidRPr="00D71207">
        <w:rPr>
          <w:b/>
        </w:rPr>
        <w:t>én tartandó nyilvános testületi ülésére.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D71207">
        <w:rPr>
          <w:b/>
          <w:u w:val="single"/>
        </w:rPr>
        <w:t>Tárgy:</w:t>
      </w:r>
      <w:r w:rsidRPr="00D71207">
        <w:rPr>
          <w:b/>
        </w:rPr>
        <w:t xml:space="preserve"> </w:t>
      </w:r>
      <w:r w:rsidRPr="00D71207">
        <w:t xml:space="preserve"> </w:t>
      </w:r>
      <w:r w:rsidR="00D6491C">
        <w:t>Közművelődési rendelet felülvizsgálata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rPr>
          <w:b/>
          <w:u w:val="single"/>
        </w:rPr>
        <w:t>Előterjesztő</w:t>
      </w:r>
      <w:r w:rsidRPr="00D71207">
        <w:t xml:space="preserve">:    </w:t>
      </w:r>
      <w:r w:rsidR="00692AD7">
        <w:t>Kulin Miklós György</w:t>
      </w:r>
      <w:r w:rsidR="006E6D67">
        <w:t xml:space="preserve"> </w:t>
      </w:r>
      <w:r w:rsidRPr="00D71207">
        <w:t>polgármester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rPr>
          <w:b/>
          <w:u w:val="single"/>
        </w:rPr>
        <w:t>Előkészítette:</w:t>
      </w:r>
      <w:r w:rsidRPr="00D71207">
        <w:t xml:space="preserve">  </w:t>
      </w:r>
      <w:r w:rsidR="006E6D67">
        <w:t>Nagy Éva, ügyintéző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t xml:space="preserve">  ---------------------------</w:t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  <w:t>Jogszabállyal nem ellentétes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t xml:space="preserve">         Előterjesztő</w:t>
      </w:r>
    </w:p>
    <w:p w:rsidR="005D51B4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  <w:t>-----------------------------------</w:t>
      </w:r>
    </w:p>
    <w:p w:rsidR="005D51B4" w:rsidRPr="00D71207" w:rsidRDefault="005D51B4" w:rsidP="005D51B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D6491C">
        <w:t>dr. Szabó Tímea, jegyző</w:t>
      </w:r>
      <w:r>
        <w:t xml:space="preserve"> </w:t>
      </w:r>
    </w:p>
    <w:p w:rsidR="005D51B4" w:rsidRDefault="005D51B4" w:rsidP="005D51B4">
      <w:pPr>
        <w:outlineLvl w:val="0"/>
      </w:pP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  <w:r w:rsidRPr="00D71207">
        <w:tab/>
      </w:r>
    </w:p>
    <w:p w:rsidR="005D51B4" w:rsidRDefault="005D51B4" w:rsidP="00B67C0C">
      <w:pPr>
        <w:outlineLvl w:val="0"/>
      </w:pPr>
    </w:p>
    <w:p w:rsidR="00B67C0C" w:rsidRDefault="00B67C0C" w:rsidP="00B67C0C">
      <w:pPr>
        <w:outlineLvl w:val="0"/>
      </w:pPr>
      <w:r>
        <w:t>Tisztelt Képviselő-testület!</w:t>
      </w:r>
    </w:p>
    <w:p w:rsidR="00CA671A" w:rsidRDefault="00CA671A" w:rsidP="00CA671A">
      <w:pPr>
        <w:shd w:val="clear" w:color="auto" w:fill="FFFFFF"/>
        <w:outlineLvl w:val="0"/>
        <w:rPr>
          <w:bCs/>
          <w:iCs/>
          <w:spacing w:val="-5"/>
          <w:kern w:val="36"/>
        </w:rPr>
      </w:pPr>
    </w:p>
    <w:p w:rsidR="00CA671A" w:rsidRDefault="00CA671A" w:rsidP="00CA671A">
      <w:pPr>
        <w:shd w:val="clear" w:color="auto" w:fill="FFFFFF"/>
        <w:jc w:val="both"/>
        <w:outlineLvl w:val="0"/>
        <w:rPr>
          <w:shd w:val="clear" w:color="auto" w:fill="FFFFFF"/>
        </w:rPr>
      </w:pPr>
      <w:r w:rsidRPr="00396B88">
        <w:rPr>
          <w:bCs/>
          <w:iCs/>
          <w:spacing w:val="-5"/>
          <w:kern w:val="36"/>
        </w:rPr>
        <w:t>A</w:t>
      </w:r>
      <w:r w:rsidRPr="001C5647">
        <w:rPr>
          <w:bCs/>
          <w:iCs/>
          <w:spacing w:val="-5"/>
          <w:kern w:val="36"/>
        </w:rPr>
        <w:t xml:space="preserve"> muzeális intézményekről, a nyilvános könyvtári ellátásról és a közművelődésről</w:t>
      </w:r>
      <w:hyperlink r:id="rId7" w:anchor="lbj0id3a54" w:history="1"/>
      <w:r w:rsidRPr="00396B88">
        <w:rPr>
          <w:bCs/>
          <w:iCs/>
          <w:spacing w:val="-5"/>
          <w:kern w:val="36"/>
        </w:rPr>
        <w:t xml:space="preserve"> szóló 1997. évi CXL. törvény (továbbiakban: Kultv.) </w:t>
      </w:r>
      <w:r w:rsidRPr="00396B88">
        <w:rPr>
          <w:bCs/>
          <w:shd w:val="clear" w:color="auto" w:fill="FFFFFF"/>
        </w:rPr>
        <w:t>76.</w:t>
      </w:r>
      <w:r w:rsidRPr="00396B88">
        <w:rPr>
          <w:b/>
          <w:bCs/>
          <w:shd w:val="clear" w:color="auto" w:fill="FFFFFF"/>
        </w:rPr>
        <w:t xml:space="preserve"> </w:t>
      </w:r>
      <w:r w:rsidRPr="00396B88">
        <w:rPr>
          <w:bCs/>
          <w:shd w:val="clear" w:color="auto" w:fill="FFFFFF"/>
        </w:rPr>
        <w:t>§</w:t>
      </w:r>
      <w:r>
        <w:rPr>
          <w:b/>
          <w:bCs/>
          <w:vertAlign w:val="superscript"/>
        </w:rPr>
        <w:t> </w:t>
      </w:r>
      <w:r w:rsidRPr="00396B88">
        <w:rPr>
          <w:shd w:val="clear" w:color="auto" w:fill="FFFFFF"/>
        </w:rPr>
        <w:t xml:space="preserve">(1) </w:t>
      </w:r>
      <w:r>
        <w:rPr>
          <w:shd w:val="clear" w:color="auto" w:fill="FFFFFF"/>
        </w:rPr>
        <w:t>bekezdése alapján a</w:t>
      </w:r>
      <w:r w:rsidRPr="00396B88">
        <w:rPr>
          <w:shd w:val="clear" w:color="auto" w:fill="FFFFFF"/>
        </w:rPr>
        <w:t xml:space="preserve"> települési önkormányzat </w:t>
      </w:r>
      <w:r w:rsidRPr="00396B88">
        <w:rPr>
          <w:u w:val="single"/>
          <w:shd w:val="clear" w:color="auto" w:fill="FFFFFF"/>
        </w:rPr>
        <w:t>kötelező feladata a helyi közművelődési tevékenység támogatása</w:t>
      </w:r>
      <w:r w:rsidRPr="00396B88">
        <w:rPr>
          <w:shd w:val="clear" w:color="auto" w:fill="FFFFFF"/>
        </w:rPr>
        <w:t>.</w:t>
      </w:r>
    </w:p>
    <w:p w:rsidR="00CA671A" w:rsidRPr="00396B88" w:rsidRDefault="00CA671A" w:rsidP="00CA671A">
      <w:pPr>
        <w:shd w:val="clear" w:color="auto" w:fill="FFFFFF"/>
        <w:jc w:val="both"/>
        <w:outlineLvl w:val="0"/>
        <w:rPr>
          <w:shd w:val="clear" w:color="auto" w:fill="FFFFFF"/>
        </w:rPr>
      </w:pPr>
      <w:r>
        <w:t xml:space="preserve">A Kutlv. 76. § </w:t>
      </w:r>
      <w:r w:rsidRPr="00396B88">
        <w:t>(2</w:t>
      </w:r>
      <w:r>
        <w:t>) bekezdése alapján a</w:t>
      </w:r>
      <w:r w:rsidRPr="00396B88">
        <w:t xml:space="preserve"> települési önkormányzat az (1) bekezdésben meghatározott </w:t>
      </w:r>
      <w:r w:rsidRPr="00396B88">
        <w:rPr>
          <w:u w:val="single"/>
        </w:rPr>
        <w:t>feladatát</w:t>
      </w:r>
      <w:r w:rsidRPr="00396B88">
        <w:t xml:space="preserve"> a (3) bekezdés szerinti </w:t>
      </w:r>
      <w:r w:rsidRPr="00396B88">
        <w:rPr>
          <w:u w:val="single"/>
        </w:rPr>
        <w:t>közművelődési alapszolgáltatások</w:t>
      </w:r>
      <w:r w:rsidRPr="00396B88">
        <w:t xml:space="preserve"> - a települési önkormányzat eltérő adottságaira figyelemmel történő - </w:t>
      </w:r>
      <w:r w:rsidRPr="00396B88">
        <w:rPr>
          <w:u w:val="single"/>
        </w:rPr>
        <w:t>megszervezése</w:t>
      </w:r>
      <w:r w:rsidRPr="00396B88">
        <w:t xml:space="preserve">, a 80. §-ban meghatározott </w:t>
      </w:r>
      <w:r w:rsidRPr="00396B88">
        <w:rPr>
          <w:u w:val="single"/>
        </w:rPr>
        <w:t>pénzügyi támogatás biztosítása</w:t>
      </w:r>
      <w:r w:rsidRPr="00396B88">
        <w:t xml:space="preserve">, valamint a közművelődés 82-83. §-ban </w:t>
      </w:r>
      <w:r w:rsidRPr="00396B88">
        <w:rPr>
          <w:u w:val="single"/>
        </w:rPr>
        <w:t>szabályozott helyi lakossági képviseletének biztosítása</w:t>
      </w:r>
      <w:r w:rsidRPr="00396B88">
        <w:t xml:space="preserve"> révén (a továbbiakban együtt: közművelődési feladatok) </w:t>
      </w:r>
      <w:r w:rsidRPr="00396B88">
        <w:rPr>
          <w:u w:val="single"/>
        </w:rPr>
        <w:t>látja el.</w:t>
      </w:r>
    </w:p>
    <w:p w:rsidR="00CA671A" w:rsidRPr="00396B88" w:rsidRDefault="00CA671A" w:rsidP="00CA671A">
      <w:pPr>
        <w:shd w:val="clear" w:color="auto" w:fill="FFFFFF"/>
        <w:jc w:val="both"/>
      </w:pPr>
      <w:r>
        <w:t xml:space="preserve">A Kultv. 76. § </w:t>
      </w:r>
      <w:r w:rsidRPr="00396B88">
        <w:t>(3)</w:t>
      </w:r>
      <w:r>
        <w:t xml:space="preserve"> bekezdése szerint a</w:t>
      </w:r>
      <w:r w:rsidRPr="00396B88">
        <w:t xml:space="preserve"> </w:t>
      </w:r>
      <w:r w:rsidRPr="00396B88">
        <w:rPr>
          <w:u w:val="single"/>
        </w:rPr>
        <w:t>közművelődési alapszolgáltatások</w:t>
      </w:r>
      <w:r w:rsidRPr="00396B88">
        <w:t>:</w:t>
      </w:r>
    </w:p>
    <w:p w:rsidR="00CA671A" w:rsidRPr="00396B88" w:rsidRDefault="00CA671A" w:rsidP="00CA671A">
      <w:pPr>
        <w:shd w:val="clear" w:color="auto" w:fill="FFFFFF"/>
        <w:jc w:val="both"/>
      </w:pPr>
      <w:r w:rsidRPr="00396B88">
        <w:rPr>
          <w:i/>
          <w:iCs/>
        </w:rPr>
        <w:t>a) </w:t>
      </w:r>
      <w:r w:rsidRPr="00396B88">
        <w:t>művelődő közösségek létrejöttének elősegítése, működésük támogatása, fejlődésük segítése, a közművelődési tevékenységek és a művelődő közösségek számára helyszín biztosítása,</w:t>
      </w:r>
    </w:p>
    <w:p w:rsidR="00CA671A" w:rsidRPr="00396B88" w:rsidRDefault="00CA671A" w:rsidP="00CA671A">
      <w:pPr>
        <w:shd w:val="clear" w:color="auto" w:fill="FFFFFF"/>
        <w:jc w:val="both"/>
      </w:pPr>
      <w:r w:rsidRPr="00396B88">
        <w:rPr>
          <w:i/>
          <w:iCs/>
        </w:rPr>
        <w:t>b) </w:t>
      </w:r>
      <w:r w:rsidRPr="00396B88">
        <w:t>a közösségi és társadalmi részvétel fejlesztése,</w:t>
      </w:r>
    </w:p>
    <w:p w:rsidR="00CA671A" w:rsidRPr="00396B88" w:rsidRDefault="00CA671A" w:rsidP="00CA671A">
      <w:pPr>
        <w:shd w:val="clear" w:color="auto" w:fill="FFFFFF"/>
        <w:jc w:val="both"/>
      </w:pPr>
      <w:r w:rsidRPr="00396B88">
        <w:rPr>
          <w:i/>
          <w:iCs/>
        </w:rPr>
        <w:t>c) </w:t>
      </w:r>
      <w:r w:rsidRPr="00396B88">
        <w:t>az egész életre kiterjedő tanulás feltételeinek biztosítása,</w:t>
      </w:r>
    </w:p>
    <w:p w:rsidR="00CA671A" w:rsidRPr="00396B88" w:rsidRDefault="00CA671A" w:rsidP="00CA671A">
      <w:pPr>
        <w:shd w:val="clear" w:color="auto" w:fill="FFFFFF"/>
        <w:jc w:val="both"/>
      </w:pPr>
      <w:r w:rsidRPr="00396B88">
        <w:rPr>
          <w:i/>
          <w:iCs/>
        </w:rPr>
        <w:t>d) </w:t>
      </w:r>
      <w:r w:rsidRPr="00396B88">
        <w:t>a hagyományos közösségi kulturális értékek átörökítése feltételeinek biztosítása,</w:t>
      </w:r>
    </w:p>
    <w:p w:rsidR="00CA671A" w:rsidRPr="00396B88" w:rsidRDefault="00CA671A" w:rsidP="00CA671A">
      <w:pPr>
        <w:shd w:val="clear" w:color="auto" w:fill="FFFFFF"/>
        <w:jc w:val="both"/>
      </w:pPr>
      <w:r w:rsidRPr="00396B88">
        <w:rPr>
          <w:i/>
          <w:iCs/>
        </w:rPr>
        <w:t>e) </w:t>
      </w:r>
      <w:r w:rsidRPr="00396B88">
        <w:t>az amatőr alkotó- és előadó-művészeti tevékenység feltételeinek biztosítása,</w:t>
      </w:r>
    </w:p>
    <w:p w:rsidR="00CA671A" w:rsidRPr="00396B88" w:rsidRDefault="00CA671A" w:rsidP="00CA671A">
      <w:pPr>
        <w:shd w:val="clear" w:color="auto" w:fill="FFFFFF"/>
        <w:jc w:val="both"/>
      </w:pPr>
      <w:r w:rsidRPr="00396B88">
        <w:rPr>
          <w:i/>
          <w:iCs/>
        </w:rPr>
        <w:t>f) </w:t>
      </w:r>
      <w:r w:rsidRPr="00396B88">
        <w:t>a tehetséggondozás- és -fejlesztés feltételeinek biztosítása, valamint</w:t>
      </w:r>
    </w:p>
    <w:p w:rsidR="00CA671A" w:rsidRPr="00396B88" w:rsidRDefault="00CA671A" w:rsidP="00CA671A">
      <w:pPr>
        <w:shd w:val="clear" w:color="auto" w:fill="FFFFFF"/>
        <w:jc w:val="both"/>
      </w:pPr>
      <w:r w:rsidRPr="00396B88">
        <w:rPr>
          <w:i/>
          <w:iCs/>
        </w:rPr>
        <w:t>g) </w:t>
      </w:r>
      <w:r w:rsidRPr="00396B88">
        <w:t>a kulturális alapú gazdaságfejlesztés.</w:t>
      </w:r>
    </w:p>
    <w:p w:rsidR="00CA671A" w:rsidRPr="00396B88" w:rsidRDefault="00CA671A" w:rsidP="00CA671A">
      <w:pPr>
        <w:shd w:val="clear" w:color="auto" w:fill="FFFFFF"/>
        <w:jc w:val="both"/>
      </w:pPr>
      <w:r w:rsidRPr="0047654D">
        <w:rPr>
          <w:b/>
        </w:rPr>
        <w:t>A Kultv. 76. § (4) bekezdése alapján minden települési önkormányzat kötelező feladata a (3) bekezdés </w:t>
      </w:r>
      <w:r w:rsidRPr="0047654D">
        <w:rPr>
          <w:b/>
          <w:i/>
          <w:iCs/>
        </w:rPr>
        <w:t>a) </w:t>
      </w:r>
      <w:r w:rsidRPr="0047654D">
        <w:rPr>
          <w:b/>
        </w:rPr>
        <w:t>pontja szerinti közművelődési alapszolgáltatás megszervezése</w:t>
      </w:r>
      <w:r w:rsidRPr="00396B88">
        <w:t>. Ennek keretében</w:t>
      </w:r>
    </w:p>
    <w:p w:rsidR="00CA671A" w:rsidRPr="00396B88" w:rsidRDefault="00CA671A" w:rsidP="00CA671A">
      <w:pPr>
        <w:shd w:val="clear" w:color="auto" w:fill="FFFFFF"/>
        <w:jc w:val="both"/>
      </w:pPr>
      <w:r w:rsidRPr="00396B88">
        <w:rPr>
          <w:i/>
          <w:iCs/>
        </w:rPr>
        <w:t>a) </w:t>
      </w:r>
      <w:r w:rsidRPr="00396B88">
        <w:t>a művelődő közösségnek rendszeres és alkalomszerű művelődési vagy közösségi tevékenysége végzésének helyszínét biztosítja,</w:t>
      </w:r>
    </w:p>
    <w:p w:rsidR="00CA671A" w:rsidRPr="00396B88" w:rsidRDefault="00CA671A" w:rsidP="00CA671A">
      <w:pPr>
        <w:shd w:val="clear" w:color="auto" w:fill="FFFFFF"/>
        <w:jc w:val="both"/>
      </w:pPr>
      <w:r w:rsidRPr="00396B88">
        <w:rPr>
          <w:i/>
          <w:iCs/>
        </w:rPr>
        <w:t>b) </w:t>
      </w:r>
      <w:r w:rsidRPr="00396B88">
        <w:t>a művelődő közösség számára bemutatkozási lehetőségeket teremt,</w:t>
      </w:r>
    </w:p>
    <w:p w:rsidR="00CA671A" w:rsidRPr="00396B88" w:rsidRDefault="00CA671A" w:rsidP="00CA671A">
      <w:pPr>
        <w:shd w:val="clear" w:color="auto" w:fill="FFFFFF"/>
        <w:jc w:val="both"/>
      </w:pPr>
      <w:r w:rsidRPr="00396B88">
        <w:rPr>
          <w:i/>
          <w:iCs/>
        </w:rPr>
        <w:t>c) </w:t>
      </w:r>
      <w:r w:rsidRPr="00396B88">
        <w:t>fórumot szervez - ha az adott településen működik - a Közművelődési Kerekasztal bevonásával, a művelődő közösségek vezetőinek részvételével, ahol a művelődő közösségek megfogalmazhatják a feladatellátással kapcsolatos észrevételeiket, javaslataikat.</w:t>
      </w:r>
    </w:p>
    <w:p w:rsidR="00CA671A" w:rsidRPr="00396B88" w:rsidRDefault="00CA671A" w:rsidP="00CA671A">
      <w:pPr>
        <w:shd w:val="clear" w:color="auto" w:fill="FFFFFF"/>
        <w:jc w:val="both"/>
        <w:outlineLvl w:val="0"/>
        <w:rPr>
          <w:shd w:val="clear" w:color="auto" w:fill="FFFFFF"/>
        </w:rPr>
      </w:pPr>
      <w:r w:rsidRPr="00396B88">
        <w:rPr>
          <w:bCs/>
          <w:shd w:val="clear" w:color="auto" w:fill="FFFFFF"/>
        </w:rPr>
        <w:t>A Kultv. 77. § (1) bekezdése alapján</w:t>
      </w:r>
      <w:r>
        <w:rPr>
          <w:shd w:val="clear" w:color="auto" w:fill="FFFFFF"/>
        </w:rPr>
        <w:t xml:space="preserve"> a</w:t>
      </w:r>
      <w:r w:rsidRPr="00396B88">
        <w:rPr>
          <w:shd w:val="clear" w:color="auto" w:fill="FFFFFF"/>
        </w:rPr>
        <w:t xml:space="preserve"> települési önkormányzat a közművelődési alapszolgáltatások folyamatos hozzáférhetősége érdekében, a 78/I. § (1) bekezdésében foglaltaknak megfelelően </w:t>
      </w:r>
      <w:r w:rsidRPr="00FC0CE1">
        <w:rPr>
          <w:u w:val="single"/>
          <w:shd w:val="clear" w:color="auto" w:fill="FFFFFF"/>
        </w:rPr>
        <w:t>közösségi színteret, illetve közművelődési intézményt biztosít</w:t>
      </w:r>
      <w:r w:rsidRPr="00396B88">
        <w:rPr>
          <w:shd w:val="clear" w:color="auto" w:fill="FFFFFF"/>
        </w:rPr>
        <w:t>.</w:t>
      </w:r>
    </w:p>
    <w:p w:rsidR="00CA671A" w:rsidRPr="00396B88" w:rsidRDefault="00CA671A" w:rsidP="00CA671A">
      <w:pPr>
        <w:shd w:val="clear" w:color="auto" w:fill="FFFFFF"/>
        <w:jc w:val="both"/>
      </w:pPr>
      <w:r w:rsidRPr="00396B88">
        <w:rPr>
          <w:bCs/>
        </w:rPr>
        <w:t>A Kultv. 78/H. §</w:t>
      </w:r>
      <w:hyperlink r:id="rId8" w:anchor="lbj220id3a54" w:history="1">
        <w:r w:rsidRPr="00396B88">
          <w:rPr>
            <w:bCs/>
            <w:vertAlign w:val="superscript"/>
          </w:rPr>
          <w:t>  </w:t>
        </w:r>
      </w:hyperlink>
      <w:r w:rsidRPr="00396B88">
        <w:rPr>
          <w:bCs/>
        </w:rPr>
        <w:t> </w:t>
      </w:r>
      <w:r w:rsidRPr="00396B88">
        <w:t>(1)</w:t>
      </w:r>
      <w:r>
        <w:t xml:space="preserve"> bekezdése szerint a</w:t>
      </w:r>
      <w:r w:rsidRPr="00396B88">
        <w:t xml:space="preserve"> </w:t>
      </w:r>
      <w:r w:rsidRPr="00396B88">
        <w:rPr>
          <w:u w:val="single"/>
        </w:rPr>
        <w:t>közösségi színtér</w:t>
      </w:r>
      <w:r w:rsidRPr="00396B88">
        <w:t xml:space="preserve"> a települési, kerületi közösségi művelődés szervezése, a közművelődési alapszolgáltatások biztosítása érdekében fenntartott, működtetett vagy erre a célra alkalmassá tett és üzemeltetett, adott helyen rendszeresen </w:t>
      </w:r>
      <w:r w:rsidRPr="00396B88">
        <w:lastRenderedPageBreak/>
        <w:t>működő, jogi személyiséggel nem rendelkező intézmény vagy egyéb létesítmény, helyiségegyüttes, épület.</w:t>
      </w:r>
    </w:p>
    <w:p w:rsidR="00CA671A" w:rsidRPr="00396B88" w:rsidRDefault="00CA671A" w:rsidP="00CA671A">
      <w:pPr>
        <w:shd w:val="clear" w:color="auto" w:fill="FFFFFF"/>
        <w:jc w:val="both"/>
      </w:pPr>
      <w:r>
        <w:t xml:space="preserve">Kultv. 78/H. § </w:t>
      </w:r>
      <w:r w:rsidRPr="00396B88">
        <w:t>(2)</w:t>
      </w:r>
      <w:r>
        <w:t xml:space="preserve"> bekezdése szerint a</w:t>
      </w:r>
      <w:r w:rsidRPr="00396B88">
        <w:t xml:space="preserve"> </w:t>
      </w:r>
      <w:r w:rsidRPr="00396B88">
        <w:rPr>
          <w:u w:val="single"/>
        </w:rPr>
        <w:t>közösségi színtér formái</w:t>
      </w:r>
      <w:r w:rsidRPr="00396B88">
        <w:t>:</w:t>
      </w:r>
    </w:p>
    <w:p w:rsidR="00CA671A" w:rsidRPr="00396B88" w:rsidRDefault="00CA671A" w:rsidP="00CA671A">
      <w:pPr>
        <w:shd w:val="clear" w:color="auto" w:fill="FFFFFF"/>
        <w:jc w:val="both"/>
      </w:pPr>
      <w:r w:rsidRPr="00396B88">
        <w:rPr>
          <w:i/>
          <w:iCs/>
        </w:rPr>
        <w:t>a) </w:t>
      </w:r>
      <w:r w:rsidRPr="00396B88">
        <w:t>a kizárólag közművelődési alapszolgáltatások megszervezésének helyszínt biztosító közösségi színtér vagy</w:t>
      </w:r>
    </w:p>
    <w:p w:rsidR="00CA671A" w:rsidRPr="00396B88" w:rsidRDefault="00CA671A" w:rsidP="00CA671A">
      <w:pPr>
        <w:shd w:val="clear" w:color="auto" w:fill="FFFFFF"/>
        <w:jc w:val="both"/>
      </w:pPr>
      <w:r w:rsidRPr="00396B88">
        <w:rPr>
          <w:i/>
          <w:iCs/>
        </w:rPr>
        <w:t>b) </w:t>
      </w:r>
      <w:r w:rsidRPr="00396B88">
        <w:t>a közművelődési alapszolgáltatások mellett egyéb te</w:t>
      </w:r>
      <w:r>
        <w:t>vékenységeknek, szolgáltatások m</w:t>
      </w:r>
      <w:r w:rsidRPr="00396B88">
        <w:t>egszervezésének is helyszínt biztosító integrált közösségi és szolgáltató tér.</w:t>
      </w:r>
    </w:p>
    <w:p w:rsidR="00CA671A" w:rsidRPr="00396B88" w:rsidRDefault="00CA671A" w:rsidP="00CA671A">
      <w:pPr>
        <w:shd w:val="clear" w:color="auto" w:fill="FFFFFF"/>
        <w:jc w:val="both"/>
      </w:pPr>
      <w:r>
        <w:t xml:space="preserve">A Kultv. 78/H. § </w:t>
      </w:r>
      <w:r w:rsidRPr="00396B88">
        <w:t>(3)</w:t>
      </w:r>
      <w:r>
        <w:t xml:space="preserve"> bekezdése alapján a</w:t>
      </w:r>
      <w:r w:rsidRPr="00396B88">
        <w:t xml:space="preserve"> közösségi színtér működtetése, továbbá a helyi közösségi művelődés szervezése és a közművelődési alapszolgáltatások hozzáférhetőségének biztosítása érdekében a </w:t>
      </w:r>
      <w:r w:rsidRPr="00396B88">
        <w:rPr>
          <w:u w:val="single"/>
        </w:rPr>
        <w:t>közösségi színtér fenntartója, működtetője szakirányú középfokú végzettséggel rendelkező személyt foglalkoztat</w:t>
      </w:r>
      <w:r w:rsidRPr="00396B88">
        <w:t>.</w:t>
      </w:r>
    </w:p>
    <w:p w:rsidR="00CA671A" w:rsidRDefault="00CA671A" w:rsidP="00CA671A">
      <w:pPr>
        <w:shd w:val="clear" w:color="auto" w:fill="FFFFFF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A Kultv. 78/H. § </w:t>
      </w:r>
      <w:r w:rsidRPr="00396B88">
        <w:rPr>
          <w:shd w:val="clear" w:color="auto" w:fill="FFFFFF"/>
        </w:rPr>
        <w:t>(4)</w:t>
      </w:r>
      <w:r>
        <w:rPr>
          <w:shd w:val="clear" w:color="auto" w:fill="FFFFFF"/>
        </w:rPr>
        <w:t xml:space="preserve"> bekezdése szerint a</w:t>
      </w:r>
      <w:r w:rsidRPr="00396B88">
        <w:rPr>
          <w:shd w:val="clear" w:color="auto" w:fill="FFFFFF"/>
        </w:rPr>
        <w:t xml:space="preserve"> (3) bekezdés szerinti személy foglalkoztatását több fenntartó, működtető közösen is biztosíthatja oly módon, hogy egy személy legfeljebb három község tekintetében láthatja el feladatait.</w:t>
      </w:r>
    </w:p>
    <w:p w:rsidR="00CA671A" w:rsidRPr="004948BE" w:rsidRDefault="00CA671A" w:rsidP="00CA671A">
      <w:pPr>
        <w:shd w:val="clear" w:color="auto" w:fill="FFFFFF"/>
        <w:jc w:val="both"/>
        <w:outlineLvl w:val="0"/>
        <w:rPr>
          <w:shd w:val="clear" w:color="auto" w:fill="FFFFFF"/>
        </w:rPr>
      </w:pPr>
      <w:r w:rsidRPr="004948BE">
        <w:rPr>
          <w:shd w:val="clear" w:color="auto" w:fill="FFFFFF"/>
        </w:rPr>
        <w:t xml:space="preserve">Kultv. </w:t>
      </w:r>
      <w:r w:rsidRPr="004948BE">
        <w:rPr>
          <w:bCs/>
          <w:shd w:val="clear" w:color="auto" w:fill="FFFFFF"/>
        </w:rPr>
        <w:t>79. §</w:t>
      </w:r>
      <w:r w:rsidRPr="004948BE">
        <w:rPr>
          <w:b/>
          <w:bCs/>
          <w:vertAlign w:val="superscript"/>
        </w:rPr>
        <w:t> </w:t>
      </w:r>
      <w:r w:rsidRPr="004948BE">
        <w:rPr>
          <w:b/>
          <w:bCs/>
          <w:shd w:val="clear" w:color="auto" w:fill="FFFFFF"/>
        </w:rPr>
        <w:t> </w:t>
      </w:r>
      <w:r w:rsidRPr="004948BE">
        <w:rPr>
          <w:shd w:val="clear" w:color="auto" w:fill="FFFFFF"/>
        </w:rPr>
        <w:t xml:space="preserve">(1) bekezdése szerint a települési önkormányzat a közművelődési rendeletében meghatározott </w:t>
      </w:r>
      <w:r w:rsidRPr="004948BE">
        <w:rPr>
          <w:u w:val="single"/>
          <w:shd w:val="clear" w:color="auto" w:fill="FFFFFF"/>
        </w:rPr>
        <w:t>közművelődési feladatok megvalósítására</w:t>
      </w:r>
      <w:r w:rsidRPr="004948BE">
        <w:rPr>
          <w:shd w:val="clear" w:color="auto" w:fill="FFFFFF"/>
        </w:rPr>
        <w:t xml:space="preserve"> az e törvény követelményeinek </w:t>
      </w:r>
      <w:r w:rsidRPr="004948BE">
        <w:rPr>
          <w:u w:val="single"/>
          <w:shd w:val="clear" w:color="auto" w:fill="FFFFFF"/>
        </w:rPr>
        <w:t>megfelelő jogi vagy természetes személlyel</w:t>
      </w:r>
      <w:r w:rsidRPr="004948BE">
        <w:rPr>
          <w:shd w:val="clear" w:color="auto" w:fill="FFFFFF"/>
        </w:rPr>
        <w:t xml:space="preserve"> - a Közművelődési Kerekasztallal való egyeztetést követően - </w:t>
      </w:r>
      <w:r w:rsidRPr="004948BE">
        <w:rPr>
          <w:u w:val="single"/>
          <w:shd w:val="clear" w:color="auto" w:fill="FFFFFF"/>
        </w:rPr>
        <w:t>közművelődési megállapodást köthet</w:t>
      </w:r>
      <w:r w:rsidRPr="004948BE">
        <w:rPr>
          <w:shd w:val="clear" w:color="auto" w:fill="FFFFFF"/>
        </w:rPr>
        <w:t>.</w:t>
      </w:r>
    </w:p>
    <w:p w:rsidR="00CA671A" w:rsidRDefault="00CA671A" w:rsidP="00CA671A">
      <w:pPr>
        <w:shd w:val="clear" w:color="auto" w:fill="FFFFFF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A középfokú közművelődési szakképzettséggel rendelkező személy biztosításának határideje 2021. január 1. </w:t>
      </w:r>
    </w:p>
    <w:p w:rsidR="00CA671A" w:rsidRDefault="00CA671A" w:rsidP="00CA671A">
      <w:pPr>
        <w:shd w:val="clear" w:color="auto" w:fill="FFFFFF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Az Emberi Erőforrások Minisztériuma 2017. évtől központi támogatást biztosít a közművelődési szakképesítés megszerzésére, így a munkavállaló képzésének költségeit a magyar állam vállalja magára. A képzések a Nemzeti Művelődési Intézet szervezésében zajlanak. </w:t>
      </w:r>
    </w:p>
    <w:p w:rsidR="00CA671A" w:rsidRDefault="00CA671A" w:rsidP="00CA671A">
      <w:pPr>
        <w:shd w:val="clear" w:color="auto" w:fill="FFFFFF"/>
        <w:jc w:val="both"/>
        <w:outlineLvl w:val="0"/>
        <w:rPr>
          <w:shd w:val="clear" w:color="auto" w:fill="FFFFFF"/>
        </w:rPr>
      </w:pPr>
    </w:p>
    <w:p w:rsidR="00CA671A" w:rsidRDefault="00CA671A" w:rsidP="00CA671A">
      <w:pPr>
        <w:shd w:val="clear" w:color="auto" w:fill="FFFFFF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A fentiek alapján a települési Önkormányzat a közművelődési tevékenységet három módon oldhatja meg. </w:t>
      </w:r>
    </w:p>
    <w:p w:rsidR="00CA671A" w:rsidRPr="004948BE" w:rsidRDefault="00CA671A" w:rsidP="00CA671A">
      <w:pPr>
        <w:pStyle w:val="Listaszerbekezds"/>
        <w:numPr>
          <w:ilvl w:val="0"/>
          <w:numId w:val="9"/>
        </w:numPr>
        <w:shd w:val="clear" w:color="auto" w:fill="FFFFFF"/>
        <w:jc w:val="both"/>
        <w:outlineLvl w:val="0"/>
        <w:rPr>
          <w:i/>
          <w:shd w:val="clear" w:color="auto" w:fill="FFFFFF"/>
        </w:rPr>
      </w:pPr>
      <w:r>
        <w:rPr>
          <w:shd w:val="clear" w:color="auto" w:fill="FFFFFF"/>
        </w:rPr>
        <w:t xml:space="preserve">saját megfelelő végzettségű dolgozó alkalmazásával, legalább hat órás foglalkoztatási jogviszonyban </w:t>
      </w:r>
      <w:r w:rsidRPr="004948BE">
        <w:rPr>
          <w:i/>
          <w:shd w:val="clear" w:color="auto" w:fill="FFFFFF"/>
        </w:rPr>
        <w:t xml:space="preserve">(Kultv. 78/H. § (3) bekezdés) </w:t>
      </w:r>
    </w:p>
    <w:p w:rsidR="00CA671A" w:rsidRPr="004948BE" w:rsidRDefault="00CA671A" w:rsidP="00CA671A">
      <w:pPr>
        <w:pStyle w:val="Listaszerbekezds"/>
        <w:numPr>
          <w:ilvl w:val="0"/>
          <w:numId w:val="9"/>
        </w:numPr>
        <w:shd w:val="clear" w:color="auto" w:fill="FFFFFF"/>
        <w:jc w:val="both"/>
        <w:outlineLvl w:val="0"/>
        <w:rPr>
          <w:i/>
          <w:shd w:val="clear" w:color="auto" w:fill="FFFFFF"/>
        </w:rPr>
      </w:pPr>
      <w:r>
        <w:rPr>
          <w:shd w:val="clear" w:color="auto" w:fill="FFFFFF"/>
        </w:rPr>
        <w:t>más településsel együtt alkalmazva a szakembert (</w:t>
      </w:r>
      <w:r w:rsidRPr="004948BE">
        <w:rPr>
          <w:i/>
          <w:shd w:val="clear" w:color="auto" w:fill="FFFFFF"/>
        </w:rPr>
        <w:t>Kultv. 78/H.§ (4) bekezdés)</w:t>
      </w:r>
    </w:p>
    <w:p w:rsidR="00CA671A" w:rsidRPr="004948BE" w:rsidRDefault="00CA671A" w:rsidP="00CA671A">
      <w:pPr>
        <w:pStyle w:val="Listaszerbekezds"/>
        <w:numPr>
          <w:ilvl w:val="0"/>
          <w:numId w:val="9"/>
        </w:numPr>
        <w:shd w:val="clear" w:color="auto" w:fill="FFFFFF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jogszabályi követelményeknek megfelelő természetes vagy jogi személlyel megállapodás kötése a feladat ellátására </w:t>
      </w:r>
      <w:r w:rsidRPr="004948BE">
        <w:rPr>
          <w:i/>
          <w:shd w:val="clear" w:color="auto" w:fill="FFFFFF"/>
        </w:rPr>
        <w:t>(Kultv. 79. §. (1) bekezdés)</w:t>
      </w:r>
    </w:p>
    <w:p w:rsidR="00F676C8" w:rsidRDefault="00F676C8" w:rsidP="005E5443">
      <w:pPr>
        <w:jc w:val="both"/>
        <w:outlineLvl w:val="0"/>
      </w:pPr>
    </w:p>
    <w:p w:rsidR="005E5443" w:rsidRDefault="005E5443" w:rsidP="005E5443">
      <w:pPr>
        <w:jc w:val="both"/>
        <w:outlineLvl w:val="0"/>
      </w:pPr>
      <w:r>
        <w:t xml:space="preserve">A közművelődési alapszolgáltatások, valamint a közművelődési intézmények és a közösségi színterek követelményeiről szóló 20/2018. (VII.9.) EMMI rendelet 3. §-a </w:t>
      </w:r>
      <w:r w:rsidR="00F676C8">
        <w:t>előírja, hogy</w:t>
      </w:r>
      <w:r>
        <w:t xml:space="preserve"> a k</w:t>
      </w:r>
      <w:r w:rsidR="00F676C8">
        <w:t>özművelődési feladatellátó</w:t>
      </w:r>
      <w:r>
        <w:t xml:space="preserve"> minden év március 31-ig</w:t>
      </w:r>
      <w:r w:rsidR="00F676C8">
        <w:t xml:space="preserve"> éves szolgáltatási</w:t>
      </w:r>
      <w:r w:rsidR="00931A06">
        <w:t xml:space="preserve"> tervet készít, mely a az intézm</w:t>
      </w:r>
      <w:r w:rsidR="00F676C8">
        <w:t xml:space="preserve">ény éves munkatervének részét képezi. </w:t>
      </w:r>
    </w:p>
    <w:p w:rsidR="00F676C8" w:rsidRDefault="00F676C8" w:rsidP="00D6491C">
      <w:pPr>
        <w:jc w:val="both"/>
        <w:outlineLvl w:val="0"/>
      </w:pPr>
    </w:p>
    <w:p w:rsidR="00BA3547" w:rsidRDefault="00BA3547" w:rsidP="00D6491C">
      <w:pPr>
        <w:jc w:val="both"/>
        <w:outlineLvl w:val="0"/>
      </w:pPr>
      <w:r>
        <w:t xml:space="preserve">A törvénymódosítás átvezetésével egyidejűleg felülvizsgálatra került a jelenleg hatályos rendelet, mely több ponton nem felelt meg a törvényi előírásoknak, ezért új rendelet megalkotása szükséges. </w:t>
      </w:r>
    </w:p>
    <w:p w:rsidR="00CA671A" w:rsidRDefault="003F24DF" w:rsidP="003F24DF">
      <w:pPr>
        <w:contextualSpacing/>
        <w:jc w:val="both"/>
        <w:outlineLvl w:val="0"/>
        <w:rPr>
          <w:b/>
          <w:bCs/>
          <w:bdr w:val="none" w:sz="0" w:space="0" w:color="auto" w:frame="1"/>
        </w:rPr>
      </w:pPr>
      <w:r>
        <w:t xml:space="preserve">Tájékoztatom a Képviselő-testületet, hogy Szász Virág felsőfokú művelődésszervező diplomát kapott a közelmúltban. A Nemzeti Művelődési Intézet szerint diplomája megfelel a jogszabályban foglaltaknak, egyéb képesítés a feladat ellátáshoz nem szükséges. Szász Virágot Balatonhenye Község Önkormányzata és Köveskál Község Önkormányzata közösen fogja alkalmazni 4-4 órában a közművelődési feladatok ellátására. Szász Virág munkaviszonya Balatonhenye Önkormányzatánál 2020. október 1. napjával jön létre. </w:t>
      </w:r>
    </w:p>
    <w:p w:rsidR="003F24DF" w:rsidRDefault="003F24DF" w:rsidP="009B69C6">
      <w:pPr>
        <w:ind w:firstLine="240"/>
        <w:contextualSpacing/>
        <w:jc w:val="center"/>
        <w:outlineLvl w:val="0"/>
        <w:rPr>
          <w:b/>
          <w:bCs/>
          <w:bdr w:val="none" w:sz="0" w:space="0" w:color="auto" w:frame="1"/>
        </w:rPr>
      </w:pPr>
    </w:p>
    <w:p w:rsidR="009B69C6" w:rsidRPr="00124C50" w:rsidRDefault="009B69C6" w:rsidP="009B69C6">
      <w:pPr>
        <w:ind w:firstLine="240"/>
        <w:contextualSpacing/>
        <w:jc w:val="center"/>
        <w:outlineLvl w:val="0"/>
        <w:rPr>
          <w:b/>
          <w:bCs/>
          <w:bdr w:val="none" w:sz="0" w:space="0" w:color="auto" w:frame="1"/>
        </w:rPr>
      </w:pPr>
      <w:r w:rsidRPr="00124C50">
        <w:rPr>
          <w:b/>
          <w:bCs/>
          <w:bdr w:val="none" w:sz="0" w:space="0" w:color="auto" w:frame="1"/>
        </w:rPr>
        <w:t>Előzetes hatásvizsgálat</w:t>
      </w:r>
    </w:p>
    <w:p w:rsidR="009B69C6" w:rsidRPr="00124C50" w:rsidRDefault="009B69C6" w:rsidP="009B69C6">
      <w:pPr>
        <w:ind w:firstLine="240"/>
        <w:contextualSpacing/>
        <w:jc w:val="center"/>
        <w:rPr>
          <w:b/>
          <w:bCs/>
          <w:bdr w:val="none" w:sz="0" w:space="0" w:color="auto" w:frame="1"/>
        </w:rPr>
      </w:pPr>
      <w:r w:rsidRPr="00124C50">
        <w:rPr>
          <w:b/>
          <w:bCs/>
          <w:bdr w:val="none" w:sz="0" w:space="0" w:color="auto" w:frame="1"/>
        </w:rPr>
        <w:t>a jogalkotásról szóló 2010. évi CXXX. törvény 17.§ (1) bekezdése alapján</w:t>
      </w:r>
    </w:p>
    <w:p w:rsidR="009B69C6" w:rsidRPr="00124C50" w:rsidRDefault="009B69C6" w:rsidP="009B69C6">
      <w:pPr>
        <w:ind w:firstLine="240"/>
        <w:contextualSpacing/>
        <w:jc w:val="center"/>
        <w:rPr>
          <w:b/>
          <w:bCs/>
          <w:bdr w:val="none" w:sz="0" w:space="0" w:color="auto" w:frame="1"/>
        </w:rPr>
      </w:pPr>
    </w:p>
    <w:p w:rsidR="0090243F" w:rsidRDefault="009B69C6" w:rsidP="00D54DD6">
      <w:pPr>
        <w:ind w:left="2880" w:hanging="2880"/>
        <w:contextualSpacing/>
        <w:jc w:val="both"/>
      </w:pPr>
      <w:r w:rsidRPr="00124C50">
        <w:rPr>
          <w:bCs/>
          <w:bdr w:val="none" w:sz="0" w:space="0" w:color="auto" w:frame="1"/>
        </w:rPr>
        <w:lastRenderedPageBreak/>
        <w:t xml:space="preserve">A rendelet-tervezet címe: </w:t>
      </w:r>
      <w:r w:rsidR="00B1485F">
        <w:rPr>
          <w:bCs/>
          <w:bdr w:val="none" w:sz="0" w:space="0" w:color="auto" w:frame="1"/>
        </w:rPr>
        <w:t>Balatonhenye</w:t>
      </w:r>
      <w:r>
        <w:rPr>
          <w:bCs/>
          <w:bdr w:val="none" w:sz="0" w:space="0" w:color="auto" w:frame="1"/>
        </w:rPr>
        <w:t xml:space="preserve"> K</w:t>
      </w:r>
      <w:r w:rsidRPr="00124C50">
        <w:rPr>
          <w:bCs/>
          <w:bdr w:val="none" w:sz="0" w:space="0" w:color="auto" w:frame="1"/>
        </w:rPr>
        <w:t>özség Önk</w:t>
      </w:r>
      <w:r>
        <w:rPr>
          <w:bCs/>
          <w:bdr w:val="none" w:sz="0" w:space="0" w:color="auto" w:frame="1"/>
        </w:rPr>
        <w:t>ormán</w:t>
      </w:r>
      <w:r w:rsidR="00F676C8">
        <w:rPr>
          <w:bCs/>
          <w:bdr w:val="none" w:sz="0" w:space="0" w:color="auto" w:frame="1"/>
        </w:rPr>
        <w:t>yzata Képviselő-testülete ../2020</w:t>
      </w:r>
      <w:r>
        <w:rPr>
          <w:bCs/>
          <w:bdr w:val="none" w:sz="0" w:space="0" w:color="auto" w:frame="1"/>
        </w:rPr>
        <w:t>.(…</w:t>
      </w:r>
      <w:r w:rsidRPr="00124C50">
        <w:rPr>
          <w:bCs/>
          <w:bdr w:val="none" w:sz="0" w:space="0" w:color="auto" w:frame="1"/>
        </w:rPr>
        <w:t xml:space="preserve">) </w:t>
      </w:r>
      <w:r w:rsidR="00F676C8">
        <w:rPr>
          <w:bCs/>
          <w:bdr w:val="none" w:sz="0" w:space="0" w:color="auto" w:frame="1"/>
        </w:rPr>
        <w:t>a helyi közművelődési feladatok ellátásáról</w:t>
      </w:r>
      <w:r>
        <w:t xml:space="preserve"> </w:t>
      </w:r>
    </w:p>
    <w:p w:rsidR="009B69C6" w:rsidRPr="00124C50" w:rsidRDefault="009B69C6" w:rsidP="00D54DD6">
      <w:pPr>
        <w:ind w:left="2880" w:hanging="2880"/>
        <w:contextualSpacing/>
        <w:jc w:val="both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Társadalmi-gazdasági hatása:</w:t>
      </w:r>
      <w:r w:rsidRPr="00124C50">
        <w:rPr>
          <w:bCs/>
          <w:bdr w:val="none" w:sz="0" w:space="0" w:color="auto" w:frame="1"/>
        </w:rPr>
        <w:tab/>
      </w:r>
      <w:r w:rsidR="00F676C8">
        <w:t>közművelődési feladatok ellátásának meghatározása</w:t>
      </w:r>
    </w:p>
    <w:p w:rsidR="009B69C6" w:rsidRPr="00124C50" w:rsidRDefault="009B69C6" w:rsidP="00D54DD6">
      <w:pPr>
        <w:ind w:left="2832" w:hanging="2832"/>
        <w:contextualSpacing/>
        <w:jc w:val="both"/>
      </w:pPr>
      <w:r w:rsidRPr="00124C50">
        <w:rPr>
          <w:bCs/>
          <w:bdr w:val="none" w:sz="0" w:space="0" w:color="auto" w:frame="1"/>
        </w:rPr>
        <w:t xml:space="preserve">Költségvetési hatása: </w:t>
      </w:r>
      <w:r w:rsidRPr="00124C50">
        <w:rPr>
          <w:bCs/>
          <w:bdr w:val="none" w:sz="0" w:space="0" w:color="auto" w:frame="1"/>
        </w:rPr>
        <w:tab/>
      </w:r>
      <w:r w:rsidR="00F676C8">
        <w:t xml:space="preserve">A közművelődési feladatok ellátása kötelező feladat, ezért az Önkormányzatnak a költségvetésben minden évben forrást kell biztosítani. </w:t>
      </w:r>
    </w:p>
    <w:p w:rsidR="009B69C6" w:rsidRPr="00124C50" w:rsidRDefault="009B69C6" w:rsidP="00D54DD6">
      <w:pPr>
        <w:contextualSpacing/>
        <w:jc w:val="both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 xml:space="preserve">Környezeti, egészségi következményei: nincs </w:t>
      </w:r>
    </w:p>
    <w:p w:rsidR="009B69C6" w:rsidRPr="00124C50" w:rsidRDefault="009B69C6" w:rsidP="00D54DD6">
      <w:pPr>
        <w:ind w:left="2880" w:hanging="2880"/>
        <w:contextualSpacing/>
        <w:jc w:val="both"/>
      </w:pPr>
      <w:r w:rsidRPr="00124C50">
        <w:rPr>
          <w:bCs/>
          <w:bdr w:val="none" w:sz="0" w:space="0" w:color="auto" w:frame="1"/>
        </w:rPr>
        <w:t xml:space="preserve">Adminisztratív terheket befolyásoló hatása: </w:t>
      </w:r>
      <w:r>
        <w:t>nincs</w:t>
      </w:r>
    </w:p>
    <w:p w:rsidR="009B69C6" w:rsidRPr="00124C50" w:rsidRDefault="009B69C6" w:rsidP="00D54DD6">
      <w:pPr>
        <w:contextualSpacing/>
        <w:jc w:val="both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Egyéb hatása:</w:t>
      </w:r>
      <w:r w:rsidRPr="00124C50">
        <w:rPr>
          <w:bCs/>
          <w:bdr w:val="none" w:sz="0" w:space="0" w:color="auto" w:frame="1"/>
        </w:rPr>
        <w:tab/>
        <w:t>nincs.</w:t>
      </w:r>
    </w:p>
    <w:p w:rsidR="009B69C6" w:rsidRPr="00124C50" w:rsidRDefault="009B69C6" w:rsidP="00D54DD6">
      <w:pPr>
        <w:ind w:left="2880" w:hanging="2880"/>
        <w:contextualSpacing/>
        <w:jc w:val="both"/>
      </w:pPr>
      <w:r w:rsidRPr="00124C50">
        <w:rPr>
          <w:bCs/>
          <w:bdr w:val="none" w:sz="0" w:space="0" w:color="auto" w:frame="1"/>
        </w:rPr>
        <w:t>A rendelet megalkotásának szükségessége:</w:t>
      </w:r>
      <w:r w:rsidRPr="00124C50">
        <w:t xml:space="preserve"> </w:t>
      </w:r>
      <w:r w:rsidR="00F676C8">
        <w:t xml:space="preserve">törvényi kötelezettség </w:t>
      </w:r>
    </w:p>
    <w:p w:rsidR="009B69C6" w:rsidRPr="00124C50" w:rsidRDefault="009B69C6" w:rsidP="00D54DD6">
      <w:pPr>
        <w:ind w:left="2880" w:hanging="2880"/>
        <w:contextualSpacing/>
        <w:jc w:val="both"/>
      </w:pPr>
      <w:r w:rsidRPr="00124C50">
        <w:rPr>
          <w:bCs/>
          <w:bdr w:val="none" w:sz="0" w:space="0" w:color="auto" w:frame="1"/>
        </w:rPr>
        <w:t>A rendelet megalkotása elmaradása esetén várható következmények:</w:t>
      </w:r>
      <w:r w:rsidR="0090243F">
        <w:rPr>
          <w:bCs/>
          <w:bdr w:val="none" w:sz="0" w:space="0" w:color="auto" w:frame="1"/>
        </w:rPr>
        <w:t xml:space="preserve"> </w:t>
      </w:r>
      <w:r w:rsidR="00F676C8">
        <w:rPr>
          <w:bCs/>
          <w:bdr w:val="none" w:sz="0" w:space="0" w:color="auto" w:frame="1"/>
        </w:rPr>
        <w:t>törvénynek való megfelelés hiánya, jogszabálysértés</w:t>
      </w:r>
    </w:p>
    <w:p w:rsidR="009B69C6" w:rsidRPr="00124C50" w:rsidRDefault="009B69C6" w:rsidP="00D54DD6">
      <w:pPr>
        <w:ind w:left="5664" w:hanging="5664"/>
        <w:contextualSpacing/>
        <w:jc w:val="both"/>
        <w:outlineLvl w:val="0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 xml:space="preserve">A rendelet alkalmazásához szükséges feltételek: </w:t>
      </w:r>
      <w:r w:rsidRPr="00124C50">
        <w:rPr>
          <w:bCs/>
          <w:bdr w:val="none" w:sz="0" w:space="0" w:color="auto" w:frame="1"/>
        </w:rPr>
        <w:tab/>
        <w:t>- személyi: nincs</w:t>
      </w:r>
    </w:p>
    <w:p w:rsidR="009B69C6" w:rsidRPr="00124C50" w:rsidRDefault="009B69C6" w:rsidP="00D54DD6">
      <w:pPr>
        <w:ind w:left="4956" w:firstLine="708"/>
        <w:contextualSpacing/>
        <w:jc w:val="both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- szervezeti: nincs</w:t>
      </w:r>
    </w:p>
    <w:p w:rsidR="009B69C6" w:rsidRPr="00124C50" w:rsidRDefault="009B69C6" w:rsidP="00D54DD6">
      <w:pPr>
        <w:ind w:left="4956" w:firstLine="708"/>
        <w:contextualSpacing/>
        <w:jc w:val="both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- tárgyi: nincs</w:t>
      </w:r>
    </w:p>
    <w:p w:rsidR="009B69C6" w:rsidRPr="00124C50" w:rsidRDefault="009B69C6" w:rsidP="00D54DD6">
      <w:pPr>
        <w:ind w:left="5664"/>
        <w:contextualSpacing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 pénzügyi: költségvetési forrás biztosítása</w:t>
      </w:r>
    </w:p>
    <w:p w:rsidR="009B69C6" w:rsidRPr="00124C50" w:rsidRDefault="009B69C6" w:rsidP="00D54DD6">
      <w:pPr>
        <w:contextualSpacing/>
        <w:jc w:val="both"/>
      </w:pPr>
    </w:p>
    <w:p w:rsidR="009B69C6" w:rsidRDefault="009B69C6" w:rsidP="009B69C6">
      <w:pPr>
        <w:outlineLvl w:val="0"/>
      </w:pPr>
    </w:p>
    <w:p w:rsidR="009B69C6" w:rsidRDefault="009B69C6" w:rsidP="009B69C6">
      <w:pPr>
        <w:outlineLvl w:val="0"/>
      </w:pPr>
      <w:r>
        <w:t>INDOKOLÁS</w:t>
      </w:r>
    </w:p>
    <w:p w:rsidR="009B69C6" w:rsidRDefault="009B69C6" w:rsidP="009B69C6">
      <w:pPr>
        <w:outlineLvl w:val="0"/>
      </w:pPr>
    </w:p>
    <w:p w:rsidR="009B69C6" w:rsidRDefault="009B69C6" w:rsidP="009B69C6">
      <w:pPr>
        <w:jc w:val="center"/>
        <w:outlineLvl w:val="0"/>
      </w:pPr>
    </w:p>
    <w:p w:rsidR="000D3903" w:rsidRDefault="00213D14" w:rsidP="009B69C6">
      <w:pPr>
        <w:jc w:val="both"/>
        <w:outlineLvl w:val="0"/>
      </w:pPr>
      <w:r>
        <w:t>1.§-b</w:t>
      </w:r>
      <w:r w:rsidR="000D3903">
        <w:t xml:space="preserve">an meghatározásra került a rendelet célja. </w:t>
      </w:r>
    </w:p>
    <w:p w:rsidR="009B69C6" w:rsidRDefault="00213D14" w:rsidP="009B69C6">
      <w:pPr>
        <w:jc w:val="both"/>
        <w:outlineLvl w:val="0"/>
      </w:pPr>
      <w:r>
        <w:t>2</w:t>
      </w:r>
      <w:r w:rsidR="009B69C6">
        <w:t xml:space="preserve">.§-ban </w:t>
      </w:r>
      <w:r w:rsidR="000D3903">
        <w:t>meghatározásra került a rendelet hatálya</w:t>
      </w:r>
    </w:p>
    <w:p w:rsidR="000D3903" w:rsidRDefault="006E6D67" w:rsidP="009B69C6">
      <w:pPr>
        <w:jc w:val="both"/>
        <w:outlineLvl w:val="0"/>
      </w:pPr>
      <w:r>
        <w:t xml:space="preserve">3. §-ban </w:t>
      </w:r>
      <w:r w:rsidR="000D3903">
        <w:t xml:space="preserve">a törvény által kötelezően ellátandó közművelődési alapszolgáltatás került meghatározásra. </w:t>
      </w:r>
    </w:p>
    <w:p w:rsidR="006E6D67" w:rsidRDefault="000D3903" w:rsidP="009B69C6">
      <w:pPr>
        <w:jc w:val="both"/>
        <w:outlineLvl w:val="0"/>
      </w:pPr>
      <w:r>
        <w:t>4. §-ban az alapszolgáltatás ellátásán belül biztosítandó feladatok felsorolását tartalmazza.</w:t>
      </w:r>
      <w:r w:rsidR="006E6D67">
        <w:t xml:space="preserve"> </w:t>
      </w:r>
    </w:p>
    <w:p w:rsidR="000D3903" w:rsidRDefault="000D3903" w:rsidP="009B69C6">
      <w:pPr>
        <w:jc w:val="both"/>
        <w:outlineLvl w:val="0"/>
      </w:pPr>
      <w:r>
        <w:t>5. §-ban rögzítésre került, hogy a közművelődési alapszolgáltatás biztosítására az Önkormányzat közösségi színteret biztosít.</w:t>
      </w:r>
    </w:p>
    <w:p w:rsidR="000436E8" w:rsidRDefault="000D3903" w:rsidP="009B69C6">
      <w:pPr>
        <w:jc w:val="both"/>
        <w:outlineLvl w:val="0"/>
      </w:pPr>
      <w:r>
        <w:t>6</w:t>
      </w:r>
      <w:r w:rsidR="009B69C6">
        <w:t xml:space="preserve">.§-ban </w:t>
      </w:r>
      <w:r>
        <w:t xml:space="preserve">a jogszabály által kötelezően elkészítendő szolgáltatási terv </w:t>
      </w:r>
      <w:r w:rsidR="000436E8">
        <w:t xml:space="preserve">és beszámolási kötelezettséget tartalmazza. </w:t>
      </w:r>
    </w:p>
    <w:p w:rsidR="000436E8" w:rsidRDefault="000436E8" w:rsidP="009B69C6">
      <w:pPr>
        <w:jc w:val="both"/>
        <w:outlineLvl w:val="0"/>
      </w:pPr>
      <w:r>
        <w:t>7. §-ban felsorolásra kerültek azok a szervezetek, akikkel az Önkormányzat a fel</w:t>
      </w:r>
      <w:r w:rsidR="00322B4E">
        <w:t>adatellátás során együttműködik, v</w:t>
      </w:r>
      <w:r>
        <w:t xml:space="preserve">alamint a közművelődési megállapodás megkötésének szabályait tartalmazza. </w:t>
      </w:r>
    </w:p>
    <w:p w:rsidR="000436E8" w:rsidRDefault="000436E8" w:rsidP="009B69C6">
      <w:pPr>
        <w:jc w:val="both"/>
        <w:outlineLvl w:val="0"/>
      </w:pPr>
      <w:r>
        <w:t>8. § -ban a feladatellátáshoz forrást biztosítása.</w:t>
      </w:r>
    </w:p>
    <w:p w:rsidR="009B69C6" w:rsidRDefault="000436E8" w:rsidP="009B69C6">
      <w:pPr>
        <w:jc w:val="both"/>
        <w:outlineLvl w:val="0"/>
      </w:pPr>
      <w:r>
        <w:t xml:space="preserve">9. §-ban a rendelet hatálybalépése szerepel. </w:t>
      </w:r>
      <w:r w:rsidR="000D3903">
        <w:t xml:space="preserve"> </w:t>
      </w:r>
    </w:p>
    <w:p w:rsidR="009B69C6" w:rsidRDefault="009B69C6" w:rsidP="009B69C6">
      <w:pPr>
        <w:jc w:val="both"/>
        <w:outlineLvl w:val="0"/>
      </w:pPr>
    </w:p>
    <w:p w:rsidR="009B69C6" w:rsidRDefault="009B69C6" w:rsidP="009B69C6">
      <w:pPr>
        <w:jc w:val="both"/>
        <w:outlineLvl w:val="0"/>
      </w:pPr>
      <w:r>
        <w:t>Kérem a Tisztelt Képviselő-testületet, hogy az előterjesztést megvitatni szíveskedjenek.</w:t>
      </w:r>
    </w:p>
    <w:p w:rsidR="00B67C0C" w:rsidRDefault="00B67C0C" w:rsidP="008E3D67">
      <w:pPr>
        <w:outlineLvl w:val="0"/>
      </w:pPr>
    </w:p>
    <w:p w:rsidR="00B67C0C" w:rsidRDefault="00B67C0C" w:rsidP="00B67C0C">
      <w:pPr>
        <w:jc w:val="center"/>
        <w:outlineLvl w:val="0"/>
      </w:pPr>
    </w:p>
    <w:p w:rsidR="00F676C8" w:rsidRDefault="00F676C8" w:rsidP="00B67C0C">
      <w:pPr>
        <w:jc w:val="center"/>
        <w:outlineLvl w:val="0"/>
      </w:pPr>
    </w:p>
    <w:p w:rsidR="00F676C8" w:rsidRDefault="00F676C8" w:rsidP="00B67C0C">
      <w:pPr>
        <w:jc w:val="center"/>
        <w:outlineLvl w:val="0"/>
      </w:pPr>
    </w:p>
    <w:p w:rsidR="00F676C8" w:rsidRDefault="00F676C8" w:rsidP="00B67C0C">
      <w:pPr>
        <w:jc w:val="center"/>
        <w:outlineLvl w:val="0"/>
      </w:pPr>
    </w:p>
    <w:p w:rsidR="00F676C8" w:rsidRDefault="00F676C8" w:rsidP="00B67C0C">
      <w:pPr>
        <w:jc w:val="center"/>
        <w:outlineLvl w:val="0"/>
      </w:pPr>
    </w:p>
    <w:p w:rsidR="00F676C8" w:rsidRDefault="00F676C8" w:rsidP="00B67C0C">
      <w:pPr>
        <w:jc w:val="center"/>
        <w:outlineLvl w:val="0"/>
      </w:pPr>
    </w:p>
    <w:p w:rsidR="00B67C0C" w:rsidRDefault="00B67C0C" w:rsidP="00AA3E6B">
      <w:pPr>
        <w:outlineLvl w:val="0"/>
      </w:pPr>
    </w:p>
    <w:p w:rsidR="00CA671A" w:rsidRDefault="00CA671A" w:rsidP="00AA3E6B">
      <w:pPr>
        <w:outlineLvl w:val="0"/>
      </w:pPr>
    </w:p>
    <w:p w:rsidR="00CA671A" w:rsidRDefault="00CA671A" w:rsidP="00AA3E6B">
      <w:pPr>
        <w:outlineLvl w:val="0"/>
      </w:pPr>
    </w:p>
    <w:p w:rsidR="00CA671A" w:rsidRDefault="00CA671A" w:rsidP="00AA3E6B">
      <w:pPr>
        <w:outlineLvl w:val="0"/>
      </w:pPr>
    </w:p>
    <w:p w:rsidR="00CA671A" w:rsidRDefault="00CA671A" w:rsidP="00AA3E6B">
      <w:pPr>
        <w:outlineLvl w:val="0"/>
      </w:pPr>
    </w:p>
    <w:p w:rsidR="00CA671A" w:rsidRDefault="00CA671A" w:rsidP="00AA3E6B">
      <w:pPr>
        <w:outlineLvl w:val="0"/>
      </w:pPr>
    </w:p>
    <w:p w:rsidR="00CA671A" w:rsidRDefault="00CA671A" w:rsidP="00AA3E6B">
      <w:pPr>
        <w:outlineLvl w:val="0"/>
      </w:pPr>
    </w:p>
    <w:p w:rsidR="00CA671A" w:rsidRDefault="00CA671A" w:rsidP="00AA3E6B">
      <w:pPr>
        <w:outlineLvl w:val="0"/>
      </w:pPr>
    </w:p>
    <w:p w:rsidR="00CA671A" w:rsidRDefault="00CA671A" w:rsidP="00AA3E6B">
      <w:pPr>
        <w:outlineLvl w:val="0"/>
      </w:pPr>
    </w:p>
    <w:p w:rsidR="00CA671A" w:rsidRDefault="00CA671A" w:rsidP="00AA3E6B">
      <w:pPr>
        <w:outlineLvl w:val="0"/>
      </w:pPr>
    </w:p>
    <w:p w:rsidR="00CA671A" w:rsidRDefault="00CA671A" w:rsidP="00AA3E6B">
      <w:pPr>
        <w:outlineLvl w:val="0"/>
      </w:pPr>
    </w:p>
    <w:p w:rsidR="00AA3E6B" w:rsidRDefault="00AA3E6B" w:rsidP="00AA3E6B">
      <w:pPr>
        <w:outlineLvl w:val="0"/>
      </w:pPr>
    </w:p>
    <w:p w:rsidR="00AA3E6B" w:rsidRDefault="00AA3E6B" w:rsidP="00AA3E6B">
      <w:pPr>
        <w:outlineLvl w:val="0"/>
      </w:pPr>
    </w:p>
    <w:p w:rsidR="00D54DD6" w:rsidRPr="001551FE" w:rsidRDefault="00B1485F" w:rsidP="00CA671A">
      <w:pPr>
        <w:jc w:val="center"/>
        <w:outlineLvl w:val="0"/>
        <w:rPr>
          <w:b/>
        </w:rPr>
      </w:pPr>
      <w:r>
        <w:rPr>
          <w:b/>
        </w:rPr>
        <w:t>Balatonhenye</w:t>
      </w:r>
      <w:r w:rsidR="00D54DD6">
        <w:rPr>
          <w:b/>
        </w:rPr>
        <w:t xml:space="preserve"> </w:t>
      </w:r>
      <w:r w:rsidR="00D54DD6" w:rsidRPr="001551FE">
        <w:rPr>
          <w:b/>
        </w:rPr>
        <w:t>Község Önkormányzata Képviselő-testületének</w:t>
      </w:r>
    </w:p>
    <w:p w:rsidR="00D54DD6" w:rsidRPr="001551FE" w:rsidRDefault="00D54DD6" w:rsidP="00CA671A">
      <w:pPr>
        <w:jc w:val="center"/>
        <w:rPr>
          <w:b/>
        </w:rPr>
      </w:pPr>
      <w:r>
        <w:rPr>
          <w:b/>
        </w:rPr>
        <w:t>…/2020</w:t>
      </w:r>
      <w:r w:rsidRPr="001551FE">
        <w:rPr>
          <w:b/>
        </w:rPr>
        <w:t>. (</w:t>
      </w:r>
      <w:r>
        <w:rPr>
          <w:b/>
        </w:rPr>
        <w:t>…..</w:t>
      </w:r>
      <w:r w:rsidRPr="001551FE">
        <w:rPr>
          <w:b/>
        </w:rPr>
        <w:t xml:space="preserve">) önkormányzati rendelete </w:t>
      </w:r>
    </w:p>
    <w:p w:rsidR="00D54DD6" w:rsidRPr="001551FE" w:rsidRDefault="00D54DD6" w:rsidP="00D54DD6">
      <w:pPr>
        <w:jc w:val="center"/>
        <w:rPr>
          <w:b/>
          <w:bCs/>
          <w:bdr w:val="none" w:sz="0" w:space="0" w:color="auto" w:frame="1"/>
        </w:rPr>
      </w:pPr>
      <w:r>
        <w:rPr>
          <w:b/>
        </w:rPr>
        <w:t>a helyi közművelődési feladatok ellátásáról</w:t>
      </w:r>
    </w:p>
    <w:p w:rsidR="00D54DD6" w:rsidRPr="001551FE" w:rsidRDefault="00D54DD6" w:rsidP="00D54DD6"/>
    <w:p w:rsidR="00D54DD6" w:rsidRDefault="00B1485F" w:rsidP="00D54DD6">
      <w:pPr>
        <w:jc w:val="both"/>
      </w:pPr>
      <w:r>
        <w:t>Balatonhenye</w:t>
      </w:r>
      <w:r w:rsidR="00D54DD6">
        <w:t xml:space="preserve"> </w:t>
      </w:r>
      <w:r w:rsidR="00D54DD6" w:rsidRPr="001551FE">
        <w:t xml:space="preserve">Község Önkormányzata Képviselő-testülete </w:t>
      </w:r>
      <w:r w:rsidR="00D54DD6">
        <w:t>a muzeális intézményekről, a nyilvános könyvtári ellátásról és a közművelődésről szóló 1997. évi CXL. törvény 83/A § (1) bekezdésében kapott felhatalmazás alapján</w:t>
      </w:r>
      <w:r w:rsidR="00D54DD6" w:rsidRPr="001551FE">
        <w:t xml:space="preserve">, a </w:t>
      </w:r>
      <w:r w:rsidR="00D54DD6">
        <w:t xml:space="preserve">Magyarország helyi önkormányzatairól szóló 2011. évi CLXXXIX. törvény 13. § (1) bekezdés 7. pontjában meghatározott feladatkörében eljárva </w:t>
      </w:r>
      <w:r w:rsidR="00D54DD6" w:rsidRPr="001551FE">
        <w:t>a következőket rendeli el:</w:t>
      </w:r>
    </w:p>
    <w:p w:rsidR="00D54DD6" w:rsidRPr="001551FE" w:rsidRDefault="00D54DD6" w:rsidP="00D54DD6">
      <w:pPr>
        <w:jc w:val="center"/>
      </w:pPr>
      <w:r>
        <w:t>1. Általános rendelkezések</w:t>
      </w:r>
    </w:p>
    <w:p w:rsidR="00D54DD6" w:rsidRDefault="00D54DD6" w:rsidP="00D54DD6">
      <w:pPr>
        <w:jc w:val="both"/>
      </w:pPr>
    </w:p>
    <w:p w:rsidR="00D54DD6" w:rsidRDefault="00D54DD6" w:rsidP="00D54DD6">
      <w:pPr>
        <w:pStyle w:val="Listaszerbekezds"/>
        <w:numPr>
          <w:ilvl w:val="0"/>
          <w:numId w:val="1"/>
        </w:numPr>
        <w:jc w:val="both"/>
      </w:pPr>
      <w:r>
        <w:t xml:space="preserve">§ A rendelet célja, hogy </w:t>
      </w:r>
      <w:r w:rsidR="0047654D">
        <w:t>Balatonhenye</w:t>
      </w:r>
      <w:r>
        <w:t xml:space="preserve"> község polgárai és közösségei művelődési és kulturális szükségleteinek figyelembe vételével meghatározza az önkormányzat által ellátandó közművelődési alapszolgáltatásokat, azok ellátási formáját, módját és mértékét. </w:t>
      </w:r>
    </w:p>
    <w:p w:rsidR="00D54DD6" w:rsidRDefault="00D54DD6" w:rsidP="00D54DD6">
      <w:pPr>
        <w:pStyle w:val="Listaszerbekezds"/>
        <w:numPr>
          <w:ilvl w:val="0"/>
          <w:numId w:val="1"/>
        </w:numPr>
        <w:jc w:val="both"/>
      </w:pPr>
      <w:r>
        <w:t xml:space="preserve">§ A rendelet hatálya kiterjed a </w:t>
      </w:r>
      <w:r w:rsidR="0047654D">
        <w:t>Balatonhenye</w:t>
      </w:r>
      <w:r>
        <w:t xml:space="preserve"> közigazgatási határán belül közművelődési tevékenységben résztvevőkre, az önkormányzat által fenntartott közösségi színtérre, a közművelődési tevékenységet is ellátó természetes és jogi személyekre, egyéb szervezetekre, azok fenntartóira, működtetőire, alkalmazottaira és a közművelődési szolgáltatást igénybe vevőkre. </w:t>
      </w:r>
    </w:p>
    <w:p w:rsidR="00D54DD6" w:rsidRDefault="00D54DD6" w:rsidP="00D54DD6">
      <w:pPr>
        <w:pStyle w:val="Listaszerbekezds"/>
        <w:jc w:val="both"/>
      </w:pPr>
    </w:p>
    <w:p w:rsidR="00D54DD6" w:rsidRDefault="00D54DD6" w:rsidP="00D54DD6">
      <w:pPr>
        <w:ind w:left="720"/>
        <w:jc w:val="center"/>
      </w:pPr>
      <w:r>
        <w:t>2. A közművelődési alapszolgáltatások meghatározása</w:t>
      </w:r>
    </w:p>
    <w:p w:rsidR="00D54DD6" w:rsidRDefault="00D54DD6" w:rsidP="00D54DD6">
      <w:pPr>
        <w:ind w:left="720"/>
      </w:pPr>
    </w:p>
    <w:p w:rsidR="00D54DD6" w:rsidRDefault="00D54DD6" w:rsidP="00322B4E">
      <w:pPr>
        <w:pStyle w:val="Listaszerbekezds"/>
        <w:numPr>
          <w:ilvl w:val="0"/>
          <w:numId w:val="1"/>
        </w:numPr>
        <w:jc w:val="both"/>
      </w:pPr>
      <w:r>
        <w:t xml:space="preserve">§ Az önkormányzat a helyi sajátosságok és a rendelkezésre álló anyagi eszközei figyelembe vételével </w:t>
      </w:r>
      <w:r w:rsidR="00322B4E">
        <w:t>a „</w:t>
      </w:r>
      <w:r>
        <w:t>művelődő közösségek létrejöttének elősegítése, működésük támogatása, fejlődésük segítése, a közművelődési tevékenységek és a művelődő közösség</w:t>
      </w:r>
      <w:r w:rsidR="00322B4E">
        <w:t xml:space="preserve">ek számára helyszín biztosítása” közművelődési alapszolgáltatást látja el. </w:t>
      </w:r>
    </w:p>
    <w:p w:rsidR="00D54DD6" w:rsidRDefault="00D54DD6" w:rsidP="00D54DD6">
      <w:pPr>
        <w:pStyle w:val="Listaszerbekezds"/>
        <w:numPr>
          <w:ilvl w:val="0"/>
          <w:numId w:val="1"/>
        </w:numPr>
        <w:jc w:val="both"/>
      </w:pPr>
      <w:r>
        <w:t xml:space="preserve">§ Az Önkormányzat a 3. §-ban meghatározott alapszolgáltatást a következő feladatok ellátásával biztosítja: </w:t>
      </w:r>
    </w:p>
    <w:p w:rsidR="00D54DD6" w:rsidRDefault="00D54DD6" w:rsidP="00D54DD6">
      <w:pPr>
        <w:pStyle w:val="Listaszerbekezds"/>
        <w:numPr>
          <w:ilvl w:val="0"/>
          <w:numId w:val="3"/>
        </w:numPr>
        <w:jc w:val="both"/>
      </w:pPr>
      <w:r>
        <w:t>nemzeti ünnepek megszervezése a helyi közösségek bevonásával,</w:t>
      </w:r>
    </w:p>
    <w:p w:rsidR="00D54DD6" w:rsidRDefault="00D54DD6" w:rsidP="00D54DD6">
      <w:pPr>
        <w:pStyle w:val="Listaszerbekezds"/>
        <w:numPr>
          <w:ilvl w:val="0"/>
          <w:numId w:val="3"/>
        </w:numPr>
        <w:jc w:val="both"/>
      </w:pPr>
      <w:r>
        <w:t>támogatja az ifjúsági közösségi szerveződését és részvételét,</w:t>
      </w:r>
    </w:p>
    <w:p w:rsidR="00D54DD6" w:rsidRDefault="00D54DD6" w:rsidP="00D54DD6">
      <w:pPr>
        <w:pStyle w:val="Listaszerbekezds"/>
        <w:numPr>
          <w:ilvl w:val="0"/>
          <w:numId w:val="3"/>
        </w:numPr>
        <w:jc w:val="both"/>
      </w:pPr>
      <w:r>
        <w:t>támogatja az idősek művelődő közösségi szerveződését és részvételét,</w:t>
      </w:r>
    </w:p>
    <w:p w:rsidR="00D54DD6" w:rsidRDefault="00D54DD6" w:rsidP="00D54DD6">
      <w:pPr>
        <w:pStyle w:val="Listaszerbekezds"/>
        <w:numPr>
          <w:ilvl w:val="0"/>
          <w:numId w:val="3"/>
        </w:numPr>
        <w:jc w:val="both"/>
      </w:pPr>
      <w:r>
        <w:t>helyet biztosít az iskolarendszeren kívüli önképző, szakképző, képességfejlesztő tanfolyamok, bemutatók tartásának,</w:t>
      </w:r>
    </w:p>
    <w:p w:rsidR="00D54DD6" w:rsidRDefault="00D54DD6" w:rsidP="00D54DD6">
      <w:pPr>
        <w:pStyle w:val="Listaszerbekezds"/>
        <w:numPr>
          <w:ilvl w:val="0"/>
          <w:numId w:val="3"/>
        </w:numPr>
        <w:jc w:val="both"/>
      </w:pPr>
      <w:r>
        <w:t xml:space="preserve">támogatja a helyi környezeti értékek megismertetését a turizmus lehetőségeinek támogatásával, bővítésével, a helyi környezeti értékékek megőrzését, </w:t>
      </w:r>
    </w:p>
    <w:p w:rsidR="00D54DD6" w:rsidRDefault="00D54DD6" w:rsidP="00D54DD6">
      <w:pPr>
        <w:pStyle w:val="Listaszerbekezds"/>
        <w:numPr>
          <w:ilvl w:val="0"/>
          <w:numId w:val="3"/>
        </w:numPr>
        <w:jc w:val="both"/>
      </w:pPr>
      <w:r>
        <w:t>kiállítási lehetőséget biztosít a művészeti alkotások számára, közösségi színteret bocsát rendelkezésre művészeti rendezvények szervezésére,</w:t>
      </w:r>
    </w:p>
    <w:p w:rsidR="00D54DD6" w:rsidRDefault="00D54DD6" w:rsidP="00D54DD6">
      <w:pPr>
        <w:pStyle w:val="Listaszerbekezds"/>
        <w:numPr>
          <w:ilvl w:val="0"/>
          <w:numId w:val="3"/>
        </w:numPr>
        <w:jc w:val="both"/>
      </w:pPr>
      <w:r>
        <w:t xml:space="preserve">helyet biztosít művelődési és alkotó célú helyi közösségek, szakkörök, kulturális célú közös tevékenységek, összejövetelek számára, </w:t>
      </w:r>
    </w:p>
    <w:p w:rsidR="00D54DD6" w:rsidRDefault="00D54DD6" w:rsidP="00D54DD6">
      <w:pPr>
        <w:pStyle w:val="Listaszerbekezds"/>
        <w:numPr>
          <w:ilvl w:val="0"/>
          <w:numId w:val="3"/>
        </w:numPr>
        <w:jc w:val="both"/>
      </w:pPr>
      <w:r>
        <w:t>támogatja a helyi gyermekekből álló művészeti csoportok fellépését rendezvényeken.</w:t>
      </w:r>
    </w:p>
    <w:p w:rsidR="00D54DD6" w:rsidRDefault="00D54DD6" w:rsidP="00D54DD6">
      <w:pPr>
        <w:pStyle w:val="Listaszerbekezds"/>
        <w:ind w:left="1080"/>
        <w:jc w:val="both"/>
      </w:pPr>
    </w:p>
    <w:p w:rsidR="00D54DD6" w:rsidRDefault="00D54DD6" w:rsidP="00D54DD6">
      <w:pPr>
        <w:pStyle w:val="Listaszerbekezds"/>
        <w:ind w:left="1080"/>
        <w:jc w:val="center"/>
      </w:pPr>
      <w:r>
        <w:t>3. A közművelődési feladatok ellátásának szervezeti keretei</w:t>
      </w:r>
    </w:p>
    <w:p w:rsidR="00D54DD6" w:rsidRDefault="00D54DD6" w:rsidP="00D54DD6">
      <w:pPr>
        <w:pStyle w:val="Listaszerbekezds"/>
        <w:ind w:left="1080"/>
        <w:jc w:val="center"/>
      </w:pPr>
    </w:p>
    <w:p w:rsidR="00D54DD6" w:rsidRDefault="00D54DD6" w:rsidP="00D54DD6">
      <w:pPr>
        <w:pStyle w:val="Listaszerbekezds"/>
        <w:numPr>
          <w:ilvl w:val="0"/>
          <w:numId w:val="1"/>
        </w:numPr>
        <w:ind w:left="709" w:hanging="283"/>
        <w:jc w:val="both"/>
      </w:pPr>
      <w:r>
        <w:t xml:space="preserve">§ (1) Az önkormányzat a közművelődési alapszolgáltatás ellátására, a helyi közművelődés támogatására közösségi színteret működtet. </w:t>
      </w:r>
    </w:p>
    <w:p w:rsidR="00D54DD6" w:rsidRDefault="00D54DD6" w:rsidP="00D54DD6">
      <w:pPr>
        <w:pStyle w:val="Listaszerbekezds"/>
        <w:jc w:val="both"/>
      </w:pPr>
      <w:r>
        <w:t>(2) A köz</w:t>
      </w:r>
      <w:r w:rsidR="0047654D">
        <w:t>össégi színtér a Kossuth utca 57</w:t>
      </w:r>
      <w:r>
        <w:t xml:space="preserve">. szám alatt található </w:t>
      </w:r>
      <w:r w:rsidR="0047654D">
        <w:t>Művelődési ház</w:t>
      </w:r>
      <w:r>
        <w:t>.</w:t>
      </w:r>
    </w:p>
    <w:p w:rsidR="00D54DD6" w:rsidRDefault="00D54DD6" w:rsidP="00D54DD6">
      <w:pPr>
        <w:ind w:left="709"/>
        <w:jc w:val="both"/>
      </w:pPr>
      <w:r>
        <w:t xml:space="preserve">(3) A közösségi színtér nem intézményként működik, gazdálkodási feladatait az önkormányzat hivatala látja el. </w:t>
      </w:r>
    </w:p>
    <w:p w:rsidR="00D54DD6" w:rsidRDefault="00D54DD6" w:rsidP="00D54DD6">
      <w:pPr>
        <w:ind w:left="709"/>
        <w:jc w:val="both"/>
      </w:pPr>
      <w:r>
        <w:t xml:space="preserve">(4) Az önkormányzat a közösségi színtér működéséhez szükséges személyi feltételeket minimum szinten biztosítja, a foglalkoztatott létszámot az éves költségvetésben állapítja meg. </w:t>
      </w:r>
    </w:p>
    <w:p w:rsidR="00D54DD6" w:rsidRDefault="00D54DD6" w:rsidP="00D54DD6">
      <w:pPr>
        <w:pStyle w:val="Listaszerbekezds"/>
        <w:numPr>
          <w:ilvl w:val="0"/>
          <w:numId w:val="1"/>
        </w:numPr>
        <w:jc w:val="both"/>
      </w:pPr>
      <w:r>
        <w:t xml:space="preserve">§ Az önkormányzat által fenntartott közösségi színtér minden év március 1-ig éves szolgáltatási tervet és az előző naptári évről beszámolót nyújt be az Önkormányzat Képviselő-testületének. A beszámoló elfogadásáról a Képviselő-testület dönt. </w:t>
      </w:r>
    </w:p>
    <w:p w:rsidR="00D54DD6" w:rsidRDefault="00D54DD6" w:rsidP="00D54DD6">
      <w:pPr>
        <w:pStyle w:val="Listaszerbekezds"/>
        <w:numPr>
          <w:ilvl w:val="0"/>
          <w:numId w:val="1"/>
        </w:numPr>
        <w:jc w:val="both"/>
      </w:pPr>
      <w:r>
        <w:t>§ (1) Az Önkormányzat a közművelődési feladatai ellátásában együttműködik:</w:t>
      </w:r>
    </w:p>
    <w:p w:rsidR="00D54DD6" w:rsidRDefault="005D6533" w:rsidP="00D54DD6">
      <w:pPr>
        <w:pStyle w:val="Listaszerbekezds"/>
        <w:numPr>
          <w:ilvl w:val="0"/>
          <w:numId w:val="5"/>
        </w:numPr>
        <w:jc w:val="both"/>
      </w:pPr>
      <w:r>
        <w:t xml:space="preserve">a </w:t>
      </w:r>
      <w:r w:rsidR="00D54DD6">
        <w:t>megyei könyvtárral,</w:t>
      </w:r>
    </w:p>
    <w:p w:rsidR="00D54DD6" w:rsidRDefault="00D54DD6" w:rsidP="00D54DD6">
      <w:pPr>
        <w:pStyle w:val="Listaszerbekezds"/>
        <w:numPr>
          <w:ilvl w:val="0"/>
          <w:numId w:val="5"/>
        </w:numPr>
        <w:jc w:val="both"/>
      </w:pPr>
      <w:r>
        <w:t>a Tapolcai Wass Albert könyvtárral,</w:t>
      </w:r>
    </w:p>
    <w:p w:rsidR="00D54DD6" w:rsidRDefault="00D54DD6" w:rsidP="00D54DD6">
      <w:pPr>
        <w:pStyle w:val="Listaszerbekezds"/>
        <w:numPr>
          <w:ilvl w:val="0"/>
          <w:numId w:val="5"/>
        </w:numPr>
        <w:jc w:val="both"/>
      </w:pPr>
      <w:r>
        <w:t>a Nemzeti Művelődési Intézet Veszprém Megyei Igazgatóságával,</w:t>
      </w:r>
    </w:p>
    <w:p w:rsidR="0047654D" w:rsidRDefault="0047654D" w:rsidP="00D54DD6">
      <w:pPr>
        <w:pStyle w:val="Listaszerbekezds"/>
        <w:numPr>
          <w:ilvl w:val="0"/>
          <w:numId w:val="5"/>
        </w:numPr>
        <w:jc w:val="both"/>
      </w:pPr>
      <w:r>
        <w:t>civil szerveződésekkel,</w:t>
      </w:r>
    </w:p>
    <w:p w:rsidR="0047654D" w:rsidRDefault="0047654D" w:rsidP="00D54DD6">
      <w:pPr>
        <w:pStyle w:val="Listaszerbekezds"/>
        <w:numPr>
          <w:ilvl w:val="0"/>
          <w:numId w:val="5"/>
        </w:numPr>
        <w:jc w:val="both"/>
      </w:pPr>
      <w:r>
        <w:t>más településekkel.</w:t>
      </w:r>
    </w:p>
    <w:p w:rsidR="00D54DD6" w:rsidRDefault="00D54DD6" w:rsidP="00D54DD6">
      <w:pPr>
        <w:ind w:left="720"/>
        <w:jc w:val="both"/>
      </w:pPr>
      <w:r>
        <w:t>(2) Az önkormányzat közművelődési megállapodás megkötésével segítheti a rendeletben meghatározott azon közművelődési feladatok ellátását, amelyeket nem önkormányzati fenntartású intézmények, egyházak, civil szervezetek, vagy magánszemélyek végeznek.</w:t>
      </w:r>
    </w:p>
    <w:p w:rsidR="00D54DD6" w:rsidRDefault="00D54DD6" w:rsidP="00D54DD6">
      <w:pPr>
        <w:ind w:left="720"/>
        <w:jc w:val="both"/>
      </w:pPr>
      <w:r>
        <w:t xml:space="preserve">(3) Megállapodás csak olyan közművelődési tevékenységet folytató szervezettel köthető, amely a korábbi önkormányzati támogatással hiánytalanul elszámolt, nincs köztartozása, és megfelel valamennyi vonatkozó jogszabályban foglaltaknak. </w:t>
      </w:r>
    </w:p>
    <w:p w:rsidR="00D54DD6" w:rsidRDefault="00D54DD6" w:rsidP="00D54DD6">
      <w:pPr>
        <w:ind w:left="720"/>
        <w:jc w:val="both"/>
      </w:pPr>
      <w:r>
        <w:t xml:space="preserve">(4) Az önkormányzat és intézményei a közművelődési lehetőségekről plakátok, szórólapok útján és a település honlapján adnak tájékoztatást a lakosság részére. </w:t>
      </w:r>
    </w:p>
    <w:p w:rsidR="00D54DD6" w:rsidRDefault="00D54DD6" w:rsidP="00D54DD6">
      <w:pPr>
        <w:ind w:left="720"/>
        <w:jc w:val="both"/>
      </w:pPr>
    </w:p>
    <w:p w:rsidR="00D54DD6" w:rsidRDefault="00D54DD6" w:rsidP="00D54DD6">
      <w:pPr>
        <w:ind w:left="720"/>
        <w:jc w:val="center"/>
      </w:pPr>
      <w:r>
        <w:t>4. A közművelődési tevékenység finanszírozása</w:t>
      </w:r>
    </w:p>
    <w:p w:rsidR="00D54DD6" w:rsidRDefault="00D54DD6" w:rsidP="00D54DD6">
      <w:pPr>
        <w:ind w:left="720"/>
        <w:jc w:val="center"/>
      </w:pPr>
    </w:p>
    <w:p w:rsidR="00D54DD6" w:rsidRDefault="00D54DD6" w:rsidP="00D54DD6">
      <w:pPr>
        <w:pStyle w:val="Listaszerbekezds"/>
        <w:numPr>
          <w:ilvl w:val="0"/>
          <w:numId w:val="1"/>
        </w:numPr>
        <w:jc w:val="both"/>
      </w:pPr>
      <w:r>
        <w:t xml:space="preserve">§ (1) Az önkormányzat a helyi közművelődési feladatok támogatását az éves költségvetésben meghatározott keretek között biztosítja, illetve további egyedi döntéssel biztosíthatja.  </w:t>
      </w:r>
    </w:p>
    <w:p w:rsidR="00D54DD6" w:rsidRDefault="00D54DD6" w:rsidP="00D54DD6">
      <w:pPr>
        <w:pStyle w:val="Listaszerbekezds"/>
        <w:jc w:val="both"/>
      </w:pPr>
      <w:r>
        <w:t xml:space="preserve">(2) Az önkormányzat a civil szervezetek támogatásán keresztül is hozzájárul a település művelődési és közösségfejlesztési feladatainak ellátásához. </w:t>
      </w:r>
    </w:p>
    <w:p w:rsidR="00D54DD6" w:rsidRDefault="00D54DD6" w:rsidP="00D54DD6">
      <w:pPr>
        <w:pStyle w:val="Listaszerbekezds"/>
        <w:jc w:val="both"/>
      </w:pPr>
      <w:r>
        <w:t>(3) Az önkormányzat pályázati források kihasználásával törekszik a helyi közművelődés minél magasabb szinten történő biztosítására. Az önkormányzat közművelődési pályázat esetén a szükséges önrészt az éves költségvetési rendeletében biztosítja.</w:t>
      </w:r>
    </w:p>
    <w:p w:rsidR="00D54DD6" w:rsidRDefault="00D54DD6" w:rsidP="00D54DD6">
      <w:pPr>
        <w:pStyle w:val="Listaszerbekezds"/>
        <w:jc w:val="center"/>
      </w:pPr>
      <w:r>
        <w:t>5. Záró rendelkezések</w:t>
      </w:r>
    </w:p>
    <w:p w:rsidR="00D54DD6" w:rsidRDefault="00D54DD6" w:rsidP="00D54DD6">
      <w:pPr>
        <w:pStyle w:val="Listaszerbekezds"/>
        <w:jc w:val="center"/>
      </w:pPr>
    </w:p>
    <w:p w:rsidR="00D54DD6" w:rsidRDefault="00D54DD6" w:rsidP="00D54DD6">
      <w:pPr>
        <w:pStyle w:val="Listaszerbekezds"/>
        <w:numPr>
          <w:ilvl w:val="0"/>
          <w:numId w:val="1"/>
        </w:numPr>
        <w:jc w:val="both"/>
      </w:pPr>
      <w:r>
        <w:t xml:space="preserve">§ (1) Ez a rendelet a kihirdetését követő napon lép hatályba. </w:t>
      </w:r>
    </w:p>
    <w:p w:rsidR="00D54DD6" w:rsidRDefault="00D54DD6" w:rsidP="00D54DD6">
      <w:pPr>
        <w:ind w:left="720"/>
        <w:jc w:val="both"/>
      </w:pPr>
      <w:r>
        <w:t xml:space="preserve">(2) Hatályát veszti </w:t>
      </w:r>
      <w:r w:rsidR="00B1485F">
        <w:t>Balatonhenye</w:t>
      </w:r>
      <w:r>
        <w:t xml:space="preserve"> Község Önkormányzata Képviselő-testületének a </w:t>
      </w:r>
      <w:r w:rsidR="0047654D">
        <w:t>12/2015. (XI. 25</w:t>
      </w:r>
      <w:r>
        <w:t xml:space="preserve">.) önkormányzati rendelete. </w:t>
      </w:r>
      <w:r w:rsidRPr="001551FE">
        <w:tab/>
        <w:t xml:space="preserve">  </w:t>
      </w:r>
      <w:r>
        <w:t xml:space="preserve"> </w:t>
      </w:r>
    </w:p>
    <w:p w:rsidR="00D54DD6" w:rsidRDefault="00D54DD6" w:rsidP="00D54DD6">
      <w:pPr>
        <w:jc w:val="both"/>
      </w:pPr>
    </w:p>
    <w:p w:rsidR="00D54DD6" w:rsidRDefault="00D54DD6" w:rsidP="00D54DD6"/>
    <w:p w:rsidR="00B67C0C" w:rsidRPr="001551FE" w:rsidRDefault="009B69C6" w:rsidP="00B67C0C">
      <w:pPr>
        <w:ind w:left="708"/>
        <w:jc w:val="both"/>
      </w:pPr>
      <w:r>
        <w:t>……………………..</w:t>
      </w:r>
      <w:r w:rsidR="00B67C0C" w:rsidRPr="001551FE">
        <w:tab/>
      </w:r>
      <w:r w:rsidR="00B67C0C" w:rsidRPr="001551FE">
        <w:tab/>
      </w:r>
      <w:r w:rsidR="00B67C0C" w:rsidRPr="001551FE">
        <w:tab/>
      </w:r>
      <w:r w:rsidR="00B67C0C" w:rsidRPr="001551FE">
        <w:tab/>
      </w:r>
      <w:r w:rsidR="00B67C0C" w:rsidRPr="001551FE">
        <w:tab/>
      </w:r>
      <w:r w:rsidR="00B65510">
        <w:t>dr. Szabó Tímea</w:t>
      </w:r>
    </w:p>
    <w:p w:rsidR="00B65510" w:rsidRDefault="00B67C0C" w:rsidP="00AA3E6B">
      <w:pPr>
        <w:jc w:val="both"/>
      </w:pPr>
      <w:r w:rsidRPr="001551FE">
        <w:tab/>
        <w:t xml:space="preserve">   </w:t>
      </w:r>
      <w:r>
        <w:t xml:space="preserve">     </w:t>
      </w:r>
      <w:r w:rsidRPr="001551FE">
        <w:t>polgármester</w:t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="00B65510">
        <w:t xml:space="preserve">                   </w:t>
      </w:r>
      <w:r w:rsidRPr="001551FE">
        <w:t>jegyző</w:t>
      </w:r>
    </w:p>
    <w:p w:rsidR="00DC14F2" w:rsidRDefault="00DC14F2" w:rsidP="00B67C0C">
      <w:pPr>
        <w:jc w:val="both"/>
        <w:outlineLvl w:val="0"/>
      </w:pPr>
    </w:p>
    <w:p w:rsidR="00AA3E6B" w:rsidRDefault="00AA3E6B" w:rsidP="00B67C0C">
      <w:pPr>
        <w:jc w:val="both"/>
        <w:outlineLvl w:val="0"/>
      </w:pPr>
    </w:p>
    <w:p w:rsidR="00B67C0C" w:rsidRPr="001551FE" w:rsidRDefault="00B67C0C" w:rsidP="00B67C0C">
      <w:pPr>
        <w:jc w:val="both"/>
        <w:outlineLvl w:val="0"/>
      </w:pPr>
      <w:r w:rsidRPr="001551FE">
        <w:t>A kihir</w:t>
      </w:r>
      <w:r>
        <w:t xml:space="preserve">detés napja: </w:t>
      </w:r>
    </w:p>
    <w:p w:rsidR="00B67C0C" w:rsidRDefault="00B67C0C" w:rsidP="009B69C6">
      <w:pPr>
        <w:jc w:val="both"/>
      </w:pPr>
      <w:r w:rsidRPr="001551FE">
        <w:lastRenderedPageBreak/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Pr="001551FE">
        <w:tab/>
      </w:r>
      <w:r w:rsidR="009B69C6">
        <w:t xml:space="preserve">             </w:t>
      </w:r>
      <w:r w:rsidR="00DC14F2">
        <w:t>dr. Szabó Tímea</w:t>
      </w:r>
    </w:p>
    <w:p w:rsidR="00C7336D" w:rsidRDefault="00DC14F2" w:rsidP="00AA3E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B69C6">
        <w:t>jegyző</w:t>
      </w:r>
    </w:p>
    <w:sectPr w:rsidR="00C7336D" w:rsidSect="00AA3E6B"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0A" w:rsidRDefault="00187B0A" w:rsidP="00B67C0C">
      <w:r>
        <w:separator/>
      </w:r>
    </w:p>
  </w:endnote>
  <w:endnote w:type="continuationSeparator" w:id="0">
    <w:p w:rsidR="00187B0A" w:rsidRDefault="00187B0A" w:rsidP="00B6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0A" w:rsidRDefault="00187B0A" w:rsidP="00B67C0C">
      <w:r>
        <w:separator/>
      </w:r>
    </w:p>
  </w:footnote>
  <w:footnote w:type="continuationSeparator" w:id="0">
    <w:p w:rsidR="00187B0A" w:rsidRDefault="00187B0A" w:rsidP="00B6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55A"/>
    <w:multiLevelType w:val="hybridMultilevel"/>
    <w:tmpl w:val="0F547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12A9"/>
    <w:multiLevelType w:val="hybridMultilevel"/>
    <w:tmpl w:val="E77C3EAE"/>
    <w:lvl w:ilvl="0" w:tplc="34121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0353A"/>
    <w:multiLevelType w:val="hybridMultilevel"/>
    <w:tmpl w:val="9886C32C"/>
    <w:lvl w:ilvl="0" w:tplc="7070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815C4"/>
    <w:multiLevelType w:val="hybridMultilevel"/>
    <w:tmpl w:val="14905F60"/>
    <w:lvl w:ilvl="0" w:tplc="7DC434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E3DE9"/>
    <w:multiLevelType w:val="hybridMultilevel"/>
    <w:tmpl w:val="8DA21FF4"/>
    <w:lvl w:ilvl="0" w:tplc="D7A684D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C70136"/>
    <w:multiLevelType w:val="hybridMultilevel"/>
    <w:tmpl w:val="CA7A6608"/>
    <w:lvl w:ilvl="0" w:tplc="D7A68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AF007C"/>
    <w:multiLevelType w:val="hybridMultilevel"/>
    <w:tmpl w:val="DA16376E"/>
    <w:lvl w:ilvl="0" w:tplc="B4300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E2ED9"/>
    <w:multiLevelType w:val="hybridMultilevel"/>
    <w:tmpl w:val="0068089E"/>
    <w:lvl w:ilvl="0" w:tplc="F00465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14C4"/>
    <w:multiLevelType w:val="hybridMultilevel"/>
    <w:tmpl w:val="8E6643B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0C"/>
    <w:rsid w:val="0001124D"/>
    <w:rsid w:val="000436E8"/>
    <w:rsid w:val="000D3903"/>
    <w:rsid w:val="00101C48"/>
    <w:rsid w:val="00152AEF"/>
    <w:rsid w:val="00187B0A"/>
    <w:rsid w:val="002100E4"/>
    <w:rsid w:val="00213D14"/>
    <w:rsid w:val="00322B4E"/>
    <w:rsid w:val="00356BBD"/>
    <w:rsid w:val="003B6BB9"/>
    <w:rsid w:val="003D195A"/>
    <w:rsid w:val="003F24DF"/>
    <w:rsid w:val="0047654D"/>
    <w:rsid w:val="005606D5"/>
    <w:rsid w:val="005A1914"/>
    <w:rsid w:val="005B1470"/>
    <w:rsid w:val="005D0614"/>
    <w:rsid w:val="005D51B4"/>
    <w:rsid w:val="005D6533"/>
    <w:rsid w:val="005E5443"/>
    <w:rsid w:val="005F0B36"/>
    <w:rsid w:val="006057E7"/>
    <w:rsid w:val="00692AD7"/>
    <w:rsid w:val="006D2955"/>
    <w:rsid w:val="006E6D67"/>
    <w:rsid w:val="006F5C9E"/>
    <w:rsid w:val="00816B99"/>
    <w:rsid w:val="008E3D67"/>
    <w:rsid w:val="0090243F"/>
    <w:rsid w:val="009114EF"/>
    <w:rsid w:val="00931827"/>
    <w:rsid w:val="00931A06"/>
    <w:rsid w:val="009B69C6"/>
    <w:rsid w:val="00A13F50"/>
    <w:rsid w:val="00AA3E6B"/>
    <w:rsid w:val="00AF7FDC"/>
    <w:rsid w:val="00B1485F"/>
    <w:rsid w:val="00B65510"/>
    <w:rsid w:val="00B67C0C"/>
    <w:rsid w:val="00BA3547"/>
    <w:rsid w:val="00BE17BA"/>
    <w:rsid w:val="00C02D76"/>
    <w:rsid w:val="00C7336D"/>
    <w:rsid w:val="00CA671A"/>
    <w:rsid w:val="00D54DD6"/>
    <w:rsid w:val="00D6491C"/>
    <w:rsid w:val="00DC14F2"/>
    <w:rsid w:val="00E44556"/>
    <w:rsid w:val="00F00721"/>
    <w:rsid w:val="00F676C8"/>
    <w:rsid w:val="00F8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E2F5"/>
  <w15:chartTrackingRefBased/>
  <w15:docId w15:val="{49009F87-9936-4742-8FCD-9A2A1337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67C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67C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7C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7C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9B69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B69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9B69C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0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99700140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99700140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1692</Words>
  <Characters>11677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User</cp:lastModifiedBy>
  <cp:revision>19</cp:revision>
  <dcterms:created xsi:type="dcterms:W3CDTF">2019-10-11T11:22:00Z</dcterms:created>
  <dcterms:modified xsi:type="dcterms:W3CDTF">2020-09-18T09:37:00Z</dcterms:modified>
</cp:coreProperties>
</file>