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CD624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EC63EC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445E6A" w:rsidRPr="00C55682">
        <w:rPr>
          <w:b/>
          <w:bCs/>
          <w:sz w:val="24"/>
          <w:szCs w:val="24"/>
        </w:rPr>
        <w:t>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Default="00A84CF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Balatonhenye</w:t>
      </w:r>
      <w:r w:rsidR="009D66CC">
        <w:rPr>
          <w:b/>
          <w:bCs/>
          <w:sz w:val="24"/>
          <w:szCs w:val="24"/>
        </w:rPr>
        <w:t xml:space="preserve"> 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r w:rsidR="007D1FDF">
        <w:rPr>
          <w:b/>
          <w:bCs/>
          <w:sz w:val="24"/>
          <w:szCs w:val="24"/>
        </w:rPr>
        <w:t xml:space="preserve">Képviselő-testületének </w:t>
      </w:r>
    </w:p>
    <w:p w:rsidR="007D1FDF" w:rsidRPr="007D1FDF" w:rsidRDefault="007D1FDF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2022</w:t>
      </w:r>
      <w:r w:rsidRPr="007D1FDF">
        <w:rPr>
          <w:b/>
          <w:sz w:val="24"/>
          <w:szCs w:val="24"/>
        </w:rPr>
        <w:t xml:space="preserve">. </w:t>
      </w:r>
      <w:r w:rsidR="00CD624A">
        <w:rPr>
          <w:b/>
          <w:sz w:val="24"/>
          <w:szCs w:val="24"/>
        </w:rPr>
        <w:t>február 25</w:t>
      </w:r>
      <w:r w:rsidRPr="007D1FDF">
        <w:rPr>
          <w:b/>
          <w:sz w:val="24"/>
          <w:szCs w:val="24"/>
        </w:rPr>
        <w:t xml:space="preserve">-i </w:t>
      </w:r>
      <w:r>
        <w:rPr>
          <w:b/>
          <w:sz w:val="24"/>
          <w:szCs w:val="24"/>
        </w:rPr>
        <w:t>nyilvános</w:t>
      </w:r>
      <w:r w:rsidRPr="007D1FDF">
        <w:rPr>
          <w:b/>
          <w:sz w:val="24"/>
          <w:szCs w:val="24"/>
        </w:rPr>
        <w:t xml:space="preserve">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 xml:space="preserve">közszolgálati tisztviselők </w:t>
      </w:r>
      <w:r w:rsidR="007D1FDF">
        <w:rPr>
          <w:b/>
          <w:sz w:val="24"/>
          <w:szCs w:val="24"/>
          <w:bdr w:val="none" w:sz="0" w:space="0" w:color="auto" w:frame="1"/>
        </w:rPr>
        <w:t>2022</w:t>
      </w:r>
      <w:r w:rsidR="00CF703A">
        <w:rPr>
          <w:b/>
          <w:sz w:val="24"/>
          <w:szCs w:val="24"/>
          <w:bdr w:val="none" w:sz="0" w:space="0" w:color="auto" w:frame="1"/>
        </w:rPr>
        <w:t xml:space="preserve">. évi </w:t>
      </w:r>
      <w:r w:rsidR="00EC2F85">
        <w:rPr>
          <w:b/>
          <w:sz w:val="24"/>
          <w:szCs w:val="24"/>
          <w:bdr w:val="none" w:sz="0" w:space="0" w:color="auto" w:frame="1"/>
        </w:rPr>
        <w:t>illetményalapjáról</w:t>
      </w:r>
      <w:r w:rsidR="007D1FDF">
        <w:rPr>
          <w:b/>
          <w:sz w:val="24"/>
          <w:szCs w:val="24"/>
          <w:bdr w:val="none" w:sz="0" w:space="0" w:color="auto" w:frame="1"/>
        </w:rPr>
        <w:t xml:space="preserve"> szóló </w:t>
      </w:r>
      <w:r w:rsidR="00A84CF0">
        <w:rPr>
          <w:b/>
          <w:sz w:val="24"/>
          <w:szCs w:val="24"/>
          <w:bdr w:val="none" w:sz="0" w:space="0" w:color="auto" w:frame="1"/>
        </w:rPr>
        <w:t>8</w:t>
      </w:r>
      <w:r w:rsidR="008043EA">
        <w:rPr>
          <w:b/>
          <w:sz w:val="24"/>
          <w:szCs w:val="24"/>
          <w:bdr w:val="none" w:sz="0" w:space="0" w:color="auto" w:frame="1"/>
        </w:rPr>
        <w:t xml:space="preserve">/2021. (XII.7.) önkormányzati </w:t>
      </w:r>
      <w:r w:rsidR="007D1FDF">
        <w:rPr>
          <w:b/>
          <w:sz w:val="24"/>
          <w:szCs w:val="24"/>
          <w:bdr w:val="none" w:sz="0" w:space="0" w:color="auto" w:frame="1"/>
        </w:rPr>
        <w:t>rendelet módosításáról</w:t>
      </w:r>
    </w:p>
    <w:p w:rsidR="008043EA" w:rsidRDefault="008043E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</w:p>
    <w:p w:rsidR="007D1FDF" w:rsidRDefault="007D1FDF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 xml:space="preserve">Előterjesztő: </w:t>
      </w:r>
      <w:r w:rsidR="00A84CF0">
        <w:rPr>
          <w:b/>
          <w:sz w:val="24"/>
          <w:szCs w:val="24"/>
          <w:bdr w:val="none" w:sz="0" w:space="0" w:color="auto" w:frame="1"/>
        </w:rPr>
        <w:t>Kulin Miklós György</w:t>
      </w:r>
      <w:r>
        <w:rPr>
          <w:b/>
          <w:sz w:val="24"/>
          <w:szCs w:val="24"/>
          <w:bdr w:val="none" w:sz="0" w:space="0" w:color="auto" w:frame="1"/>
        </w:rPr>
        <w:t>, polgármester</w:t>
      </w:r>
    </w:p>
    <w:p w:rsidR="00445E6A" w:rsidRP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71D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043EA">
        <w:rPr>
          <w:b/>
          <w:sz w:val="24"/>
          <w:szCs w:val="24"/>
        </w:rPr>
        <w:t xml:space="preserve">    </w:t>
      </w:r>
      <w:r w:rsidR="007D1FDF">
        <w:rPr>
          <w:b/>
          <w:sz w:val="24"/>
          <w:szCs w:val="24"/>
        </w:rPr>
        <w:t xml:space="preserve"> </w:t>
      </w:r>
      <w:r w:rsidR="00EC2F85">
        <w:rPr>
          <w:b/>
          <w:sz w:val="24"/>
          <w:szCs w:val="24"/>
        </w:rPr>
        <w:t xml:space="preserve">dr. Szabó Tímea, </w:t>
      </w:r>
      <w:r w:rsidR="007D1FDF">
        <w:rPr>
          <w:b/>
          <w:sz w:val="24"/>
          <w:szCs w:val="24"/>
        </w:rPr>
        <w:t>címzetes fő</w:t>
      </w:r>
      <w:r w:rsidR="00EC2F85">
        <w:rPr>
          <w:b/>
          <w:sz w:val="24"/>
          <w:szCs w:val="24"/>
        </w:rPr>
        <w:t>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7D1FDF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Tisztelt Képviselő-testület!</w:t>
      </w:r>
    </w:p>
    <w:p w:rsidR="007D1FDF" w:rsidRDefault="007D1FDF" w:rsidP="00445E6A">
      <w:pPr>
        <w:jc w:val="both"/>
        <w:rPr>
          <w:color w:val="000000"/>
          <w:sz w:val="24"/>
        </w:rPr>
      </w:pPr>
    </w:p>
    <w:p w:rsidR="003D05DF" w:rsidRDefault="00C15D41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:rsidR="00CF703A" w:rsidRDefault="00CF703A" w:rsidP="00445E6A">
      <w:pPr>
        <w:jc w:val="both"/>
        <w:rPr>
          <w:sz w:val="24"/>
          <w:szCs w:val="24"/>
          <w:shd w:val="clear" w:color="auto" w:fill="FFFFFF"/>
        </w:rPr>
      </w:pPr>
    </w:p>
    <w:p w:rsidR="007D1FDF" w:rsidRPr="003A41F5" w:rsidRDefault="007D1FDF" w:rsidP="007D1FDF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 xml:space="preserve">Magyarország 2022. évi költségvetéséről szóló 2021. évi XC. törvény </w:t>
      </w:r>
      <w:r w:rsidRPr="003A41F5">
        <w:rPr>
          <w:bCs/>
          <w:sz w:val="24"/>
          <w:szCs w:val="24"/>
          <w:shd w:val="clear" w:color="auto" w:fill="FFFFFF"/>
        </w:rPr>
        <w:t>62</w:t>
      </w:r>
      <w:r w:rsidRPr="003A41F5">
        <w:rPr>
          <w:b/>
          <w:bCs/>
          <w:sz w:val="24"/>
          <w:szCs w:val="24"/>
          <w:shd w:val="clear" w:color="auto" w:fill="FFFFFF"/>
        </w:rPr>
        <w:t>.</w:t>
      </w:r>
      <w:r w:rsidRPr="003A41F5">
        <w:rPr>
          <w:bCs/>
          <w:sz w:val="24"/>
          <w:szCs w:val="24"/>
          <w:shd w:val="clear" w:color="auto" w:fill="FFFFFF"/>
        </w:rPr>
        <w:t xml:space="preserve"> §</w:t>
      </w:r>
      <w:r w:rsidRPr="003A41F5">
        <w:rPr>
          <w:b/>
          <w:bCs/>
          <w:sz w:val="24"/>
          <w:szCs w:val="24"/>
          <w:shd w:val="clear" w:color="auto" w:fill="FFFFFF"/>
        </w:rPr>
        <w:t> </w:t>
      </w:r>
      <w:r w:rsidRPr="003A41F5">
        <w:rPr>
          <w:sz w:val="24"/>
          <w:szCs w:val="24"/>
          <w:shd w:val="clear" w:color="auto" w:fill="FFFFFF"/>
        </w:rPr>
        <w:t xml:space="preserve">(1) </w:t>
      </w:r>
      <w:r>
        <w:rPr>
          <w:sz w:val="24"/>
          <w:szCs w:val="24"/>
          <w:shd w:val="clear" w:color="auto" w:fill="FFFFFF"/>
        </w:rPr>
        <w:t>bekezdése alapján a</w:t>
      </w:r>
      <w:r w:rsidRPr="003A41F5">
        <w:rPr>
          <w:sz w:val="24"/>
          <w:szCs w:val="24"/>
          <w:shd w:val="clear" w:color="auto" w:fill="FFFFFF"/>
        </w:rPr>
        <w:t xml:space="preserve"> közszolgálati tisztviselőkről szóló 2011. évi CXCIX. törvény 132. §-a szerinti illetményalap 2022. évben 38 650 forint.</w:t>
      </w:r>
    </w:p>
    <w:p w:rsidR="007D1FDF" w:rsidRPr="003A41F5" w:rsidRDefault="007D1FDF" w:rsidP="007D1FDF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Ugyanezen törvény 62.§ (6) bekezdése szerint a</w:t>
      </w:r>
      <w:r w:rsidRPr="003A41F5">
        <w:rPr>
          <w:sz w:val="24"/>
          <w:szCs w:val="24"/>
          <w:shd w:val="clear" w:color="auto" w:fill="FFFFFF"/>
        </w:rPr>
        <w:t xml:space="preserve">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C15D41" w:rsidRDefault="00C15D41" w:rsidP="00445E6A">
      <w:pPr>
        <w:jc w:val="both"/>
        <w:rPr>
          <w:b/>
          <w:color w:val="000000"/>
          <w:sz w:val="24"/>
        </w:rPr>
      </w:pPr>
    </w:p>
    <w:p w:rsidR="00C15D41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Képviselő-testület 2022. évre vonatkozóan rendeletben szabályozta a közszolgálati tisztviselők 2022. évi illetményalapját, melynek összege 2022. január 1-től 46.380 Ft. </w:t>
      </w:r>
    </w:p>
    <w:p w:rsidR="007D1FDF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hatszorosa: 278.280 Ft, mely éppen</w:t>
      </w:r>
      <w:r w:rsidR="008A4E55">
        <w:rPr>
          <w:color w:val="000000"/>
          <w:sz w:val="24"/>
        </w:rPr>
        <w:t xml:space="preserve"> </w:t>
      </w:r>
      <w:r>
        <w:rPr>
          <w:color w:val="000000"/>
          <w:sz w:val="24"/>
        </w:rPr>
        <w:t>hogy meghaladja a garantált bér</w:t>
      </w:r>
      <w:r w:rsidR="008A4E55">
        <w:rPr>
          <w:color w:val="000000"/>
          <w:sz w:val="24"/>
        </w:rPr>
        <w:t>minimum</w:t>
      </w:r>
      <w:r>
        <w:rPr>
          <w:color w:val="000000"/>
          <w:sz w:val="24"/>
        </w:rPr>
        <w:t xml:space="preserve"> összegét.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>z, valamint annak el</w:t>
      </w:r>
      <w:r w:rsidR="008A4E55">
        <w:rPr>
          <w:color w:val="000000"/>
          <w:sz w:val="24"/>
        </w:rPr>
        <w:t>ér</w:t>
      </w:r>
      <w:r>
        <w:rPr>
          <w:color w:val="000000"/>
          <w:sz w:val="24"/>
        </w:rPr>
        <w:t xml:space="preserve">éséhez, hogy az ügykezelők illetménye </w:t>
      </w:r>
      <w:r w:rsidR="007D1FDF">
        <w:rPr>
          <w:color w:val="000000"/>
          <w:sz w:val="24"/>
        </w:rPr>
        <w:t xml:space="preserve">meghaladhassa a 2022. évi garantált bér összegét az illetményalap emelése szükséges. </w:t>
      </w:r>
    </w:p>
    <w:p w:rsidR="007A03B5" w:rsidRDefault="007A03B5" w:rsidP="00445E6A">
      <w:pPr>
        <w:jc w:val="both"/>
        <w:rPr>
          <w:color w:val="000000"/>
          <w:sz w:val="24"/>
        </w:rPr>
      </w:pPr>
    </w:p>
    <w:p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</w:t>
      </w:r>
      <w:r w:rsidR="000A04DA">
        <w:rPr>
          <w:color w:val="000000"/>
          <w:sz w:val="24"/>
        </w:rPr>
        <w:t xml:space="preserve">z </w:t>
      </w:r>
      <w:r w:rsidR="000A04DA" w:rsidRPr="00171615">
        <w:rPr>
          <w:color w:val="000000"/>
          <w:sz w:val="24"/>
        </w:rPr>
        <w:t>Önkormányzatoknak</w:t>
      </w:r>
      <w:r>
        <w:rPr>
          <w:color w:val="000000"/>
          <w:sz w:val="24"/>
        </w:rPr>
        <w:t xml:space="preserve"> plusz kiadással nem jár, mert az illetmények </w:t>
      </w:r>
      <w:r w:rsidRPr="00171615">
        <w:rPr>
          <w:color w:val="000000"/>
          <w:sz w:val="24"/>
        </w:rPr>
        <w:t xml:space="preserve">a korábban már </w:t>
      </w:r>
      <w:r w:rsidR="000A04DA" w:rsidRPr="00171615">
        <w:rPr>
          <w:color w:val="000000"/>
          <w:sz w:val="24"/>
        </w:rPr>
        <w:t>elfogadott költségvetésben meghatározott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:rsidR="00C15D41" w:rsidRDefault="00C15D41" w:rsidP="00445E6A">
      <w:pPr>
        <w:jc w:val="both"/>
        <w:rPr>
          <w:color w:val="000000"/>
          <w:sz w:val="24"/>
        </w:rPr>
      </w:pPr>
    </w:p>
    <w:p w:rsidR="00C71DE4" w:rsidRDefault="00C71DE4" w:rsidP="00445E6A">
      <w:pPr>
        <w:jc w:val="both"/>
        <w:rPr>
          <w:color w:val="000000"/>
          <w:sz w:val="24"/>
        </w:rPr>
      </w:pPr>
    </w:p>
    <w:p w:rsidR="007D1FDF" w:rsidRDefault="007D1F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A7374F" w:rsidRDefault="007D1FD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</w:rPr>
        <w:t xml:space="preserve">Az 50.000 </w:t>
      </w:r>
      <w:r w:rsidR="00A7374F">
        <w:rPr>
          <w:color w:val="000000"/>
          <w:sz w:val="24"/>
        </w:rPr>
        <w:t>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 w:rsidR="00EC2F85"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</w:t>
      </w:r>
      <w:r w:rsidR="00A7374F">
        <w:rPr>
          <w:color w:val="000000"/>
          <w:sz w:val="24"/>
        </w:rPr>
        <w:t xml:space="preserve">. </w:t>
      </w:r>
    </w:p>
    <w:p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 xml:space="preserve">1.§-ban </w:t>
      </w:r>
      <w:r w:rsidR="007D1FDF">
        <w:rPr>
          <w:sz w:val="24"/>
          <w:szCs w:val="24"/>
        </w:rPr>
        <w:t>az illetményalap összege szerepel.</w:t>
      </w:r>
    </w:p>
    <w:p w:rsidR="00EC2F85" w:rsidRPr="00EC2F85" w:rsidRDefault="00EC2F85" w:rsidP="007D1FDF">
      <w:pPr>
        <w:rPr>
          <w:sz w:val="24"/>
          <w:szCs w:val="24"/>
        </w:rPr>
      </w:pPr>
      <w:r>
        <w:rPr>
          <w:sz w:val="24"/>
          <w:szCs w:val="24"/>
        </w:rPr>
        <w:t xml:space="preserve">2.§-ban </w:t>
      </w:r>
      <w:r w:rsidR="007D1FDF">
        <w:rPr>
          <w:sz w:val="24"/>
          <w:szCs w:val="24"/>
        </w:rPr>
        <w:t>a rendelet hatályba lépése szerepel</w:t>
      </w:r>
    </w:p>
    <w:p w:rsidR="00EC2F85" w:rsidRDefault="00EC2F85" w:rsidP="00EC2F85"/>
    <w:p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címe:   </w:t>
      </w:r>
      <w:r w:rsidRPr="00E85526">
        <w:rPr>
          <w:bCs/>
          <w:bdr w:val="none" w:sz="0" w:space="0" w:color="auto" w:frame="1"/>
        </w:rPr>
        <w:tab/>
      </w:r>
      <w:r w:rsidR="00A84CF0">
        <w:rPr>
          <w:bCs/>
          <w:bdr w:val="none" w:sz="0" w:space="0" w:color="auto" w:frame="1"/>
        </w:rPr>
        <w:t>Balatonhenye</w:t>
      </w:r>
      <w:r w:rsidR="009D66CC">
        <w:rPr>
          <w:bCs/>
          <w:bdr w:val="none" w:sz="0" w:space="0" w:color="auto" w:frame="1"/>
        </w:rPr>
        <w:t xml:space="preserve">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</w:t>
      </w:r>
      <w:r w:rsidR="007D1FDF">
        <w:rPr>
          <w:bCs/>
          <w:bdr w:val="none" w:sz="0" w:space="0" w:color="auto" w:frame="1"/>
        </w:rPr>
        <w:t>ta Képviselő-testületének …/2022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7D1FDF">
        <w:rPr>
          <w:bCs/>
          <w:bdr w:val="none" w:sz="0" w:space="0" w:color="auto" w:frame="1"/>
        </w:rPr>
        <w:t xml:space="preserve"> 2022</w:t>
      </w:r>
      <w:r w:rsidR="00CF703A">
        <w:rPr>
          <w:bCs/>
          <w:bdr w:val="none" w:sz="0" w:space="0" w:color="auto" w:frame="1"/>
        </w:rPr>
        <w:t>. évi</w:t>
      </w:r>
      <w:r>
        <w:rPr>
          <w:bCs/>
          <w:bdr w:val="none" w:sz="0" w:space="0" w:color="auto" w:frame="1"/>
        </w:rPr>
        <w:t xml:space="preserve"> illetményalapjáról</w:t>
      </w:r>
      <w:r w:rsidR="007D1FDF">
        <w:rPr>
          <w:bCs/>
          <w:bdr w:val="none" w:sz="0" w:space="0" w:color="auto" w:frame="1"/>
        </w:rPr>
        <w:t xml:space="preserve"> szóló</w:t>
      </w:r>
      <w:r w:rsidR="00A84CF0">
        <w:rPr>
          <w:bCs/>
          <w:bdr w:val="none" w:sz="0" w:space="0" w:color="auto" w:frame="1"/>
        </w:rPr>
        <w:t xml:space="preserve"> 8</w:t>
      </w:r>
      <w:r w:rsidR="009D66CC">
        <w:rPr>
          <w:bCs/>
          <w:bdr w:val="none" w:sz="0" w:space="0" w:color="auto" w:frame="1"/>
        </w:rPr>
        <w:t>/2021. (XII.</w:t>
      </w:r>
      <w:r w:rsidR="00DE7EC0">
        <w:rPr>
          <w:bCs/>
          <w:bdr w:val="none" w:sz="0" w:space="0" w:color="auto" w:frame="1"/>
        </w:rPr>
        <w:t>7.) önkormányzati</w:t>
      </w:r>
      <w:r w:rsidR="007D1FDF">
        <w:rPr>
          <w:bCs/>
          <w:bdr w:val="none" w:sz="0" w:space="0" w:color="auto" w:frame="1"/>
        </w:rPr>
        <w:t xml:space="preserve"> rendelet módosításáról</w:t>
      </w:r>
    </w:p>
    <w:p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Közös Hivatal működő képességének fenntartása, a munkaerő elvándorlás </w:t>
      </w:r>
      <w:r w:rsidR="008A4E55">
        <w:rPr>
          <w:sz w:val="24"/>
          <w:szCs w:val="24"/>
        </w:rPr>
        <w:t xml:space="preserve">elkerülése, </w:t>
      </w:r>
      <w:r>
        <w:rPr>
          <w:sz w:val="24"/>
          <w:szCs w:val="24"/>
        </w:rPr>
        <w:t xml:space="preserve">bérfeszültség </w:t>
      </w:r>
      <w:r w:rsidR="008A4E55">
        <w:rPr>
          <w:sz w:val="24"/>
          <w:szCs w:val="24"/>
        </w:rPr>
        <w:t>megakadályozása</w:t>
      </w:r>
    </w:p>
    <w:p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</w:t>
      </w:r>
      <w:r w:rsidR="008A4E55">
        <w:rPr>
          <w:sz w:val="24"/>
          <w:szCs w:val="24"/>
        </w:rPr>
        <w:t>nimálbér emelés és az illetmény</w:t>
      </w:r>
      <w:r>
        <w:rPr>
          <w:sz w:val="24"/>
          <w:szCs w:val="24"/>
        </w:rPr>
        <w:t>alap évek óta változatlan mértéke miatti feszültség feloldása.</w:t>
      </w:r>
    </w:p>
    <w:p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DE7EC0">
        <w:rPr>
          <w:bCs/>
          <w:sz w:val="24"/>
          <w:szCs w:val="24"/>
          <w:bdr w:val="none" w:sz="0" w:space="0" w:color="auto" w:frame="1"/>
        </w:rPr>
        <w:t>a 2022</w:t>
      </w:r>
      <w:r w:rsidR="00FA34F6">
        <w:rPr>
          <w:bCs/>
          <w:sz w:val="24"/>
          <w:szCs w:val="24"/>
          <w:bdr w:val="none" w:sz="0" w:space="0" w:color="auto" w:frame="1"/>
        </w:rPr>
        <w:t xml:space="preserve">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 w:rsidR="007D1FDF">
        <w:rPr>
          <w:bCs/>
          <w:sz w:val="24"/>
          <w:szCs w:val="24"/>
          <w:bdr w:val="none" w:sz="0" w:space="0" w:color="auto" w:frame="1"/>
        </w:rPr>
        <w:t>a garantált bért éri el, vagy csak kismértékben haladja meg.</w:t>
      </w:r>
    </w:p>
    <w:p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:rsidR="00EC2F85" w:rsidRDefault="00EC2F85" w:rsidP="00EC2F85"/>
    <w:p w:rsidR="00EC2F85" w:rsidRDefault="00EC2F85" w:rsidP="00EC2F85"/>
    <w:p w:rsidR="00A84CF0" w:rsidRDefault="00A84CF0" w:rsidP="00A84CF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Balatonhenye Község Önkormányzata Képviselő-testületének .../.... (...) önkormányzati rendelete</w:t>
      </w:r>
    </w:p>
    <w:p w:rsidR="00A84CF0" w:rsidRDefault="00A84CF0" w:rsidP="00A84CF0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közszolgálati tisztviselők 2022 évi illetményalapjáról szóló 8/2021. (XII.7.) önkormányzati rendelet módosításáról</w:t>
      </w:r>
    </w:p>
    <w:p w:rsidR="00A84CF0" w:rsidRDefault="00A84CF0" w:rsidP="00A84CF0">
      <w:pPr>
        <w:pStyle w:val="Szvegtrzs"/>
        <w:spacing w:before="220"/>
      </w:pPr>
      <w:r>
        <w:rPr>
          <w:szCs w:val="24"/>
        </w:rPr>
        <w:t>Balatonhenye Község Önkormányzata Képviselő-testülete a Magyarország 2022. évi központi költségvetéséről szóló 2021. évi XC. törvény 62. § (6) bekezdésében kapott felhatalmazás alapján, az Alaptörvény 32. cikk (1) bekezdés a) pontjában meghatározott feladatkörében eljárva a következőket rendeli el:</w:t>
      </w:r>
    </w:p>
    <w:p w:rsidR="00A84CF0" w:rsidRDefault="00A84CF0" w:rsidP="00A84CF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:rsidR="00A84CF0" w:rsidRDefault="00A84CF0" w:rsidP="00A84CF0">
      <w:pPr>
        <w:pStyle w:val="Szvegtrzs"/>
      </w:pPr>
      <w:r>
        <w:rPr>
          <w:szCs w:val="24"/>
        </w:rPr>
        <w:t>A közszolgálati tisztviselők 2022. évi illetményalapjáról szóló 8/2021. (XII. 7.) önkormányzati rendelet 2. §-a helyébe a következő rendelkezés lép:</w:t>
      </w:r>
    </w:p>
    <w:p w:rsidR="00A84CF0" w:rsidRDefault="00A84CF0" w:rsidP="00A84CF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lastRenderedPageBreak/>
        <w:t>„2. §</w:t>
      </w:r>
    </w:p>
    <w:p w:rsidR="00A84CF0" w:rsidRDefault="00A84CF0" w:rsidP="00A84CF0">
      <w:pPr>
        <w:pStyle w:val="Szvegtrzs"/>
        <w:spacing w:after="240"/>
      </w:pPr>
      <w:r>
        <w:rPr>
          <w:szCs w:val="24"/>
        </w:rPr>
        <w:t>A Hivatalban foglalkoztatott közszolgálati tisztviselők illetményalapja 2022. évben 50.000 Ft.”</w:t>
      </w:r>
    </w:p>
    <w:p w:rsidR="00A84CF0" w:rsidRDefault="00A84CF0" w:rsidP="00A84CF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:rsidR="00A84CF0" w:rsidRDefault="00A84CF0" w:rsidP="00A84CF0">
      <w:pPr>
        <w:pStyle w:val="Szvegtrzs"/>
        <w:rPr>
          <w:szCs w:val="24"/>
        </w:rPr>
      </w:pPr>
      <w:r>
        <w:rPr>
          <w:szCs w:val="24"/>
        </w:rPr>
        <w:t>Ez a rendelet 2022. március 1-jén lép hatályba.</w:t>
      </w:r>
    </w:p>
    <w:p w:rsidR="00A84CF0" w:rsidRDefault="00A84CF0" w:rsidP="00A84CF0">
      <w:pPr>
        <w:pStyle w:val="Szvegtrzs"/>
        <w:rPr>
          <w:szCs w:val="24"/>
        </w:rPr>
      </w:pPr>
    </w:p>
    <w:p w:rsidR="00A84CF0" w:rsidRDefault="00A84CF0" w:rsidP="00A84CF0">
      <w:pPr>
        <w:pStyle w:val="Szvegtrzs"/>
        <w:rPr>
          <w:szCs w:val="24"/>
        </w:rPr>
      </w:pPr>
    </w:p>
    <w:p w:rsidR="00A84CF0" w:rsidRDefault="00A84CF0" w:rsidP="00A84CF0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Kulin Miklós György   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dr. Szabó Tímea</w:t>
      </w:r>
    </w:p>
    <w:p w:rsidR="00A84CF0" w:rsidRDefault="00A84CF0" w:rsidP="00A84CF0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   polgármester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címzet</w:t>
      </w:r>
      <w:r w:rsidR="008A4E55">
        <w:rPr>
          <w:color w:val="2A2A2A"/>
          <w:sz w:val="24"/>
          <w:szCs w:val="24"/>
        </w:rPr>
        <w:t>es</w:t>
      </w:r>
      <w:r>
        <w:rPr>
          <w:color w:val="2A2A2A"/>
          <w:sz w:val="24"/>
          <w:szCs w:val="24"/>
        </w:rPr>
        <w:t xml:space="preserve"> főjegyző</w:t>
      </w:r>
    </w:p>
    <w:p w:rsidR="00A84CF0" w:rsidRDefault="00A84CF0" w:rsidP="00A84CF0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A84CF0" w:rsidRDefault="00A84CF0" w:rsidP="00A84CF0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:rsidR="00A84CF0" w:rsidRDefault="00A84CF0" w:rsidP="00A84CF0">
      <w:pPr>
        <w:jc w:val="both"/>
        <w:rPr>
          <w:color w:val="000000"/>
          <w:sz w:val="24"/>
        </w:rPr>
      </w:pPr>
    </w:p>
    <w:p w:rsidR="00A84CF0" w:rsidRDefault="00A84CF0" w:rsidP="00A84CF0">
      <w:pPr>
        <w:jc w:val="both"/>
        <w:rPr>
          <w:color w:val="000000"/>
          <w:sz w:val="24"/>
        </w:rPr>
      </w:pPr>
    </w:p>
    <w:p w:rsidR="00A84CF0" w:rsidRDefault="00A84CF0" w:rsidP="00A84CF0">
      <w:pPr>
        <w:jc w:val="both"/>
        <w:rPr>
          <w:color w:val="000000"/>
          <w:sz w:val="24"/>
        </w:rPr>
      </w:pPr>
    </w:p>
    <w:p w:rsidR="00A84CF0" w:rsidRDefault="00A84CF0" w:rsidP="00A84CF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2022. </w:t>
      </w:r>
    </w:p>
    <w:p w:rsidR="00A84CF0" w:rsidRDefault="00A84CF0" w:rsidP="00A84CF0">
      <w:pPr>
        <w:jc w:val="both"/>
        <w:rPr>
          <w:color w:val="000000"/>
          <w:sz w:val="24"/>
        </w:rPr>
      </w:pPr>
    </w:p>
    <w:p w:rsidR="00A84CF0" w:rsidRDefault="00A84CF0" w:rsidP="00A84CF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 dr. Szabó Tímea</w:t>
      </w:r>
    </w:p>
    <w:p w:rsidR="00433ADD" w:rsidRDefault="00A84CF0" w:rsidP="008A4E55">
      <w:pPr>
        <w:jc w:val="both"/>
        <w:rPr>
          <w:szCs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  címzetes főjegyző</w:t>
      </w:r>
    </w:p>
    <w:p w:rsidR="00433ADD" w:rsidRDefault="00433ADD" w:rsidP="00433ADD">
      <w:pPr>
        <w:pStyle w:val="Szvegtrzs"/>
        <w:rPr>
          <w:szCs w:val="24"/>
        </w:rPr>
      </w:pPr>
    </w:p>
    <w:p w:rsidR="004E7204" w:rsidRDefault="004E7204"/>
    <w:sectPr w:rsidR="004E7204" w:rsidSect="005250ED">
      <w:footerReference w:type="default" r:id="rId7"/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A1" w:rsidRDefault="003506A1">
      <w:r>
        <w:separator/>
      </w:r>
    </w:p>
  </w:endnote>
  <w:endnote w:type="continuationSeparator" w:id="0">
    <w:p w:rsidR="003506A1" w:rsidRDefault="003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28" w:rsidRDefault="00433AD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C63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A1" w:rsidRDefault="003506A1">
      <w:r>
        <w:separator/>
      </w:r>
    </w:p>
  </w:footnote>
  <w:footnote w:type="continuationSeparator" w:id="0">
    <w:p w:rsidR="003506A1" w:rsidRDefault="0035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A"/>
    <w:rsid w:val="00055D50"/>
    <w:rsid w:val="00065779"/>
    <w:rsid w:val="000A04DA"/>
    <w:rsid w:val="000E5983"/>
    <w:rsid w:val="000F770B"/>
    <w:rsid w:val="00100F42"/>
    <w:rsid w:val="00121B39"/>
    <w:rsid w:val="001448F6"/>
    <w:rsid w:val="001625AC"/>
    <w:rsid w:val="0016295C"/>
    <w:rsid w:val="00171615"/>
    <w:rsid w:val="00292C3E"/>
    <w:rsid w:val="003506A1"/>
    <w:rsid w:val="00365558"/>
    <w:rsid w:val="00391874"/>
    <w:rsid w:val="003D05DF"/>
    <w:rsid w:val="00424DD2"/>
    <w:rsid w:val="00433ADD"/>
    <w:rsid w:val="00445E6A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D1FDF"/>
    <w:rsid w:val="007E765C"/>
    <w:rsid w:val="008043EA"/>
    <w:rsid w:val="0081005F"/>
    <w:rsid w:val="00837E45"/>
    <w:rsid w:val="008A4E55"/>
    <w:rsid w:val="008B50A1"/>
    <w:rsid w:val="009A0B52"/>
    <w:rsid w:val="009D66CC"/>
    <w:rsid w:val="009E6225"/>
    <w:rsid w:val="00A10126"/>
    <w:rsid w:val="00A44801"/>
    <w:rsid w:val="00A54ED9"/>
    <w:rsid w:val="00A7374F"/>
    <w:rsid w:val="00A805ED"/>
    <w:rsid w:val="00A84CF0"/>
    <w:rsid w:val="00AB3359"/>
    <w:rsid w:val="00AC4C2F"/>
    <w:rsid w:val="00BD3214"/>
    <w:rsid w:val="00BE5439"/>
    <w:rsid w:val="00C15D41"/>
    <w:rsid w:val="00C71DE4"/>
    <w:rsid w:val="00CD624A"/>
    <w:rsid w:val="00CF703A"/>
    <w:rsid w:val="00D64627"/>
    <w:rsid w:val="00DE7EC0"/>
    <w:rsid w:val="00E82694"/>
    <w:rsid w:val="00E961D2"/>
    <w:rsid w:val="00EC2F85"/>
    <w:rsid w:val="00EC63EC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845E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33ADD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433AD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688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17</cp:revision>
  <cp:lastPrinted>2020-01-30T12:17:00Z</cp:lastPrinted>
  <dcterms:created xsi:type="dcterms:W3CDTF">2021-01-22T07:11:00Z</dcterms:created>
  <dcterms:modified xsi:type="dcterms:W3CDTF">2022-02-18T11:45:00Z</dcterms:modified>
</cp:coreProperties>
</file>