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C1" w:rsidRDefault="00DD5BC1" w:rsidP="00DD5BC1">
      <w:pPr>
        <w:pStyle w:val="lfej"/>
        <w:jc w:val="center"/>
        <w:rPr>
          <w:b/>
          <w:bCs/>
        </w:rPr>
      </w:pPr>
    </w:p>
    <w:p w:rsidR="00DD5BC1" w:rsidRDefault="00DD5BC1" w:rsidP="00DD5BC1">
      <w:pPr>
        <w:pStyle w:val="lfej"/>
        <w:jc w:val="center"/>
        <w:rPr>
          <w:b/>
          <w:bCs/>
        </w:rPr>
      </w:pP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32E7">
        <w:rPr>
          <w:rFonts w:ascii="Bodoni MT" w:hAnsi="Bodoni MT" w:cs="Bodoni MT"/>
          <w:b/>
          <w:bCs/>
          <w:sz w:val="22"/>
          <w:szCs w:val="22"/>
        </w:rPr>
        <w:t xml:space="preserve">E l </w:t>
      </w:r>
      <w:r w:rsidRPr="00B232E7">
        <w:rPr>
          <w:b/>
          <w:bCs/>
          <w:sz w:val="22"/>
          <w:szCs w:val="22"/>
        </w:rPr>
        <w:t>ő t e r j e s z t é s</w:t>
      </w:r>
    </w:p>
    <w:p w:rsidR="00DD5BC1" w:rsidRPr="00B232E7" w:rsidRDefault="00E3550D" w:rsidP="00514E0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Balatonhenye</w:t>
      </w:r>
      <w:r w:rsidR="00514E06">
        <w:rPr>
          <w:b/>
          <w:bCs/>
          <w:sz w:val="22"/>
          <w:szCs w:val="22"/>
        </w:rPr>
        <w:t xml:space="preserve"> Község</w:t>
      </w:r>
      <w:r w:rsidR="00DD5BC1" w:rsidRPr="00B232E7">
        <w:rPr>
          <w:b/>
          <w:bCs/>
          <w:sz w:val="22"/>
          <w:szCs w:val="22"/>
        </w:rPr>
        <w:t xml:space="preserve"> Önkormányzata </w:t>
      </w:r>
      <w:r w:rsidR="00382958">
        <w:rPr>
          <w:b/>
          <w:bCs/>
          <w:sz w:val="22"/>
          <w:szCs w:val="22"/>
        </w:rPr>
        <w:t>polgármesteri döntéséhez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DD5BC1" w:rsidRPr="007342F9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32E7">
        <w:rPr>
          <w:b/>
          <w:bCs/>
          <w:sz w:val="22"/>
          <w:szCs w:val="22"/>
          <w:u w:val="single"/>
        </w:rPr>
        <w:t>Tárgy:</w:t>
      </w:r>
      <w:r w:rsidRPr="00B232E7">
        <w:rPr>
          <w:b/>
          <w:bCs/>
          <w:sz w:val="22"/>
          <w:szCs w:val="22"/>
        </w:rPr>
        <w:tab/>
        <w:t xml:space="preserve"> </w:t>
      </w:r>
      <w:r w:rsidR="007342F9" w:rsidRPr="007342F9">
        <w:rPr>
          <w:b/>
          <w:kern w:val="1"/>
          <w:sz w:val="22"/>
          <w:szCs w:val="22"/>
          <w:lang w:eastAsia="ar-SA"/>
        </w:rPr>
        <w:t>Ábrahámhegy Község Önkormányzata Képviselő-testületének a Balaton felvidéki Szociális és Gyermekjóléti Szolgálat által biztosított személyes gondoskodást nyújtó ellátásokról szóló 2/2020. (IV. 3.) önkormányzati rendeletének módosításáról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B232E7">
        <w:rPr>
          <w:b/>
          <w:bCs/>
          <w:sz w:val="22"/>
          <w:szCs w:val="22"/>
          <w:u w:val="single"/>
        </w:rPr>
        <w:t>Előkészítette:</w:t>
      </w:r>
      <w:r w:rsidRPr="00B232E7">
        <w:rPr>
          <w:sz w:val="22"/>
          <w:szCs w:val="22"/>
        </w:rPr>
        <w:tab/>
      </w:r>
      <w:r w:rsidR="00514E06">
        <w:rPr>
          <w:sz w:val="22"/>
          <w:szCs w:val="22"/>
        </w:rPr>
        <w:t>Nagy Éva ügyintéző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  <w:t>Jogszabállyal nem ellentétes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="00514E06">
        <w:rPr>
          <w:sz w:val="22"/>
          <w:szCs w:val="22"/>
        </w:rPr>
        <w:t xml:space="preserve">                 </w:t>
      </w:r>
      <w:proofErr w:type="gramStart"/>
      <w:r w:rsidR="00514E06">
        <w:rPr>
          <w:sz w:val="22"/>
          <w:szCs w:val="22"/>
        </w:rPr>
        <w:t>dr.</w:t>
      </w:r>
      <w:proofErr w:type="gramEnd"/>
      <w:r w:rsidR="00514E06">
        <w:rPr>
          <w:sz w:val="22"/>
          <w:szCs w:val="22"/>
        </w:rPr>
        <w:t xml:space="preserve"> Szabó Tímea jegyző</w:t>
      </w:r>
    </w:p>
    <w:p w:rsidR="00DD5BC1" w:rsidRPr="00E25D25" w:rsidRDefault="00DD5BC1" w:rsidP="00DD5BC1">
      <w:pPr>
        <w:ind w:left="1416" w:hanging="1416"/>
        <w:rPr>
          <w:rFonts w:ascii="Garamond" w:hAnsi="Garamond" w:cs="Garamond"/>
          <w:b/>
          <w:bCs/>
          <w:sz w:val="22"/>
          <w:szCs w:val="22"/>
        </w:rPr>
      </w:pPr>
      <w:r w:rsidRPr="00E25D25">
        <w:rPr>
          <w:rFonts w:ascii="Garamond" w:hAnsi="Garamond" w:cs="Garamond"/>
          <w:b/>
          <w:bCs/>
          <w:sz w:val="22"/>
          <w:szCs w:val="22"/>
        </w:rPr>
        <w:tab/>
      </w:r>
    </w:p>
    <w:p w:rsidR="00DD5BC1" w:rsidRDefault="00DD5BC1" w:rsidP="00DD5BC1">
      <w:pPr>
        <w:widowControl w:val="0"/>
        <w:jc w:val="both"/>
        <w:rPr>
          <w:rFonts w:eastAsia="Arial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both"/>
        <w:rPr>
          <w:rFonts w:eastAsia="Arial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Arial"/>
          <w:bCs/>
          <w:iCs/>
          <w:kern w:val="1"/>
          <w:sz w:val="24"/>
          <w:szCs w:val="24"/>
          <w:lang w:eastAsia="ar-SA"/>
        </w:rPr>
        <w:t xml:space="preserve">A szociális igazgatásról és szociális ellátásokról szóló 1993. évi III. törvény (továbbiakban Szt.) alapján a személyes gondoskodást nyújtó ellátásokat, azok igénybevételének módját, valamint a fizetendő térítési díjakat önkormányzati rendeletben kell szabályozni. </w:t>
      </w:r>
    </w:p>
    <w:p w:rsidR="007342F9" w:rsidRPr="005A1D97" w:rsidRDefault="007342F9" w:rsidP="007342F9">
      <w:pPr>
        <w:widowControl w:val="0"/>
        <w:jc w:val="both"/>
        <w:rPr>
          <w:rFonts w:eastAsia="Arial" w:cs="Arial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>Az Szt. 92.§. (1) bek</w:t>
      </w:r>
      <w:r w:rsidR="008812A6">
        <w:rPr>
          <w:rFonts w:eastAsia="Arial" w:cs="Arial"/>
          <w:bCs/>
          <w:iCs/>
          <w:kern w:val="1"/>
          <w:sz w:val="24"/>
          <w:szCs w:val="24"/>
          <w:lang w:eastAsia="ar-SA"/>
        </w:rPr>
        <w:t>ezdés</w:t>
      </w:r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 xml:space="preserve"> b) pontja alapján, ha a fenntartó önkormányzati társulás, akkor a társulási megállapodásban erre kijelölt települési önkormányzat, a társulási megállapodásban meghatározottak szerint rendeletet alkot. </w:t>
      </w:r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>A Tapolca Környéki Önkormányzati Társulás Társulási Megállapodásában a rendeletalkotásra kijelölt Önkormányzat, Ábrahámhegy Önkormányzata.</w:t>
      </w:r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A társulás által fenntartott Balaton-felvidéki Szociális, Gyermekjóléti és Háziorvosi Ügyeleti Szolgálat 23 településén látja el a </w:t>
      </w: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család- és gyermekjóléti szolgáltatás</w:t>
      </w:r>
      <w:r w:rsidRPr="005A1D97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, </w:t>
      </w: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22 településen </w:t>
      </w:r>
      <w:r w:rsidRPr="005A1D97">
        <w:rPr>
          <w:rFonts w:eastAsia="Lucida Sans Unicode"/>
          <w:bCs/>
          <w:iCs/>
          <w:kern w:val="1"/>
          <w:sz w:val="24"/>
          <w:szCs w:val="24"/>
          <w:lang w:eastAsia="ar-SA"/>
        </w:rPr>
        <w:t>a házi segítségnyújtás, és a szociális étkeztetés, 14 településen a támogató szolgáltatás feladatait.</w:t>
      </w:r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both"/>
        <w:rPr>
          <w:bCs/>
          <w:iCs/>
          <w:kern w:val="1"/>
          <w:sz w:val="24"/>
          <w:szCs w:val="24"/>
          <w:lang w:eastAsia="ar-SA"/>
        </w:rPr>
      </w:pPr>
      <w:r w:rsidRPr="005A1D97">
        <w:rPr>
          <w:bCs/>
          <w:iCs/>
          <w:kern w:val="1"/>
          <w:sz w:val="24"/>
          <w:szCs w:val="24"/>
          <w:lang w:eastAsia="ar-SA"/>
        </w:rPr>
        <w:t>A személyes gondoskodást nyújtó szociális ellátások térítési díjáról szóló 29/1993. (II.17.) Korm. rendelet 2. § (1) bekezdése alapján a fenntartó a személyes gondoskodás körébe tartozó szociális ellátásért intézményi térítési díjat állapít meg.</w:t>
      </w:r>
    </w:p>
    <w:p w:rsidR="007342F9" w:rsidRDefault="007342F9" w:rsidP="007342F9">
      <w:pPr>
        <w:jc w:val="both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jc w:val="both"/>
        <w:textAlignment w:val="baseline"/>
        <w:rPr>
          <w:sz w:val="24"/>
          <w:szCs w:val="24"/>
        </w:rPr>
      </w:pPr>
      <w:r w:rsidRPr="005A1D97">
        <w:rPr>
          <w:sz w:val="24"/>
          <w:szCs w:val="24"/>
        </w:rPr>
        <w:t xml:space="preserve"> „A szociális igazgatásról és szociális ellátásokról” szóló 1993. évi III. tv. (továbbiakban: Szt.) 92/B § (1) bekezdés a.) pontja értelmében a fenntartó feladata az intézményi térítési díj konkrét összegben történő meghatározása.</w:t>
      </w:r>
    </w:p>
    <w:p w:rsidR="007342F9" w:rsidRPr="005A1D97" w:rsidRDefault="007342F9" w:rsidP="007342F9">
      <w:pPr>
        <w:jc w:val="both"/>
        <w:textAlignment w:val="baseline"/>
        <w:rPr>
          <w:sz w:val="24"/>
          <w:szCs w:val="24"/>
        </w:rPr>
      </w:pPr>
    </w:p>
    <w:p w:rsidR="007342F9" w:rsidRPr="0064311D" w:rsidRDefault="007342F9" w:rsidP="007342F9">
      <w:pPr>
        <w:jc w:val="both"/>
        <w:textAlignment w:val="baseline"/>
        <w:rPr>
          <w:sz w:val="24"/>
          <w:szCs w:val="24"/>
        </w:rPr>
      </w:pPr>
      <w:r w:rsidRPr="005A1D97">
        <w:rPr>
          <w:sz w:val="24"/>
          <w:szCs w:val="24"/>
        </w:rPr>
        <w:t>„A személyes gondoskodást nyújtó szociális ellátások térítési díjáról” szóló 29/1993. (II.17.) Korm. Rendelet 3§ (1) bekezdése alapján az intézményi térítési díjat és a személyi térítési díjat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proofErr w:type="gramStart"/>
      <w:r w:rsidRPr="005A1D97">
        <w:rPr>
          <w:i/>
          <w:iCs/>
          <w:color w:val="222222"/>
          <w:sz w:val="24"/>
          <w:szCs w:val="24"/>
        </w:rPr>
        <w:t>a</w:t>
      </w:r>
      <w:proofErr w:type="gramEnd"/>
      <w:r w:rsidRPr="005A1D97">
        <w:rPr>
          <w:i/>
          <w:iCs/>
          <w:color w:val="222222"/>
          <w:sz w:val="24"/>
          <w:szCs w:val="24"/>
        </w:rPr>
        <w:t>) </w:t>
      </w:r>
      <w:r w:rsidRPr="005A1D97">
        <w:rPr>
          <w:color w:val="222222"/>
          <w:sz w:val="24"/>
          <w:szCs w:val="24"/>
        </w:rPr>
        <w:t>étkeztetés esetén ellátási napra,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0" w:name="pr21"/>
      <w:bookmarkEnd w:id="0"/>
      <w:r w:rsidRPr="005A1D97">
        <w:rPr>
          <w:i/>
          <w:iCs/>
          <w:color w:val="222222"/>
          <w:sz w:val="24"/>
          <w:szCs w:val="24"/>
        </w:rPr>
        <w:t>b) </w:t>
      </w:r>
      <w:r w:rsidRPr="005A1D97">
        <w:rPr>
          <w:color w:val="222222"/>
          <w:sz w:val="24"/>
          <w:szCs w:val="24"/>
        </w:rPr>
        <w:t xml:space="preserve">házi segítségnyújtás esetén </w:t>
      </w:r>
      <w:r>
        <w:rPr>
          <w:color w:val="222222"/>
          <w:sz w:val="24"/>
          <w:szCs w:val="24"/>
        </w:rPr>
        <w:t xml:space="preserve">- </w:t>
      </w:r>
      <w:r w:rsidRPr="00DE1C10">
        <w:rPr>
          <w:sz w:val="24"/>
          <w:szCs w:val="24"/>
        </w:rPr>
        <w:t>szociális segítésre vagy személyi gondozásra vonatkozó</w:t>
      </w:r>
      <w:r>
        <w:rPr>
          <w:color w:val="222222"/>
          <w:sz w:val="24"/>
          <w:szCs w:val="24"/>
        </w:rPr>
        <w:t xml:space="preserve"> </w:t>
      </w:r>
      <w:r w:rsidRPr="005A1D97">
        <w:rPr>
          <w:color w:val="222222"/>
          <w:sz w:val="24"/>
          <w:szCs w:val="24"/>
        </w:rPr>
        <w:t>gondozási órára,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1" w:name="pr22"/>
      <w:bookmarkEnd w:id="1"/>
      <w:r w:rsidRPr="005A1D97">
        <w:rPr>
          <w:i/>
          <w:iCs/>
          <w:color w:val="222222"/>
          <w:sz w:val="24"/>
          <w:szCs w:val="24"/>
        </w:rPr>
        <w:t>c) </w:t>
      </w:r>
      <w:r w:rsidRPr="005A1D97">
        <w:rPr>
          <w:color w:val="222222"/>
          <w:sz w:val="24"/>
          <w:szCs w:val="24"/>
        </w:rPr>
        <w:t>jelzőrendszeres házi segítségnyújtás esetén ellátási napra,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2" w:name="pr23"/>
      <w:bookmarkEnd w:id="2"/>
      <w:r w:rsidRPr="005A1D97">
        <w:rPr>
          <w:i/>
          <w:iCs/>
          <w:color w:val="222222"/>
          <w:sz w:val="24"/>
          <w:szCs w:val="24"/>
        </w:rPr>
        <w:t>d) </w:t>
      </w:r>
      <w:r w:rsidRPr="005A1D97">
        <w:rPr>
          <w:color w:val="222222"/>
          <w:sz w:val="24"/>
          <w:szCs w:val="24"/>
        </w:rPr>
        <w:t>támogató szolgáltatás esetén szolgálati órára és szállítási kilométerre,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3" w:name="pr24"/>
      <w:bookmarkEnd w:id="3"/>
      <w:proofErr w:type="gramStart"/>
      <w:r w:rsidRPr="005A1D97">
        <w:rPr>
          <w:i/>
          <w:iCs/>
          <w:color w:val="222222"/>
          <w:sz w:val="24"/>
          <w:szCs w:val="24"/>
        </w:rPr>
        <w:t>e</w:t>
      </w:r>
      <w:proofErr w:type="gramEnd"/>
      <w:r w:rsidRPr="005A1D97">
        <w:rPr>
          <w:i/>
          <w:iCs/>
          <w:color w:val="222222"/>
          <w:sz w:val="24"/>
          <w:szCs w:val="24"/>
        </w:rPr>
        <w:t>) </w:t>
      </w:r>
      <w:r w:rsidRPr="005A1D97">
        <w:rPr>
          <w:color w:val="222222"/>
          <w:sz w:val="24"/>
          <w:szCs w:val="24"/>
        </w:rPr>
        <w:t>nappali ellátás esetén ellátási napra,</w:t>
      </w:r>
    </w:p>
    <w:p w:rsidR="007342F9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4" w:name="pr25"/>
      <w:bookmarkEnd w:id="4"/>
      <w:proofErr w:type="gramStart"/>
      <w:r w:rsidRPr="005A1D97">
        <w:rPr>
          <w:i/>
          <w:iCs/>
          <w:color w:val="222222"/>
          <w:sz w:val="24"/>
          <w:szCs w:val="24"/>
        </w:rPr>
        <w:t>f</w:t>
      </w:r>
      <w:proofErr w:type="gramEnd"/>
      <w:r w:rsidRPr="005A1D97">
        <w:rPr>
          <w:i/>
          <w:iCs/>
          <w:color w:val="222222"/>
          <w:sz w:val="24"/>
          <w:szCs w:val="24"/>
        </w:rPr>
        <w:t>) </w:t>
      </w:r>
      <w:r w:rsidRPr="005A1D97">
        <w:rPr>
          <w:color w:val="222222"/>
          <w:sz w:val="24"/>
          <w:szCs w:val="24"/>
        </w:rPr>
        <w:t>bentlakásos intézményi ellátás esetén ellátási napra és hónapra</w:t>
      </w:r>
    </w:p>
    <w:p w:rsidR="007342F9" w:rsidRPr="0099281B" w:rsidRDefault="007342F9" w:rsidP="00C36CC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) </w:t>
      </w:r>
      <w:r w:rsidRPr="0064311D">
        <w:rPr>
          <w:sz w:val="24"/>
          <w:szCs w:val="24"/>
        </w:rPr>
        <w:t>a támogatott lakhatásban igénybe vett, az Szt. 75. § (1) bekezdés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>d)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pont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>db)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alpontja szerinti esetben ellátási napra,</w:t>
      </w:r>
      <w:r w:rsidRPr="0064311D">
        <w:rPr>
          <w:rStyle w:val="apple-converted-space"/>
          <w:sz w:val="24"/>
          <w:szCs w:val="24"/>
        </w:rPr>
        <w:t> </w:t>
      </w:r>
      <w:proofErr w:type="spellStart"/>
      <w:r w:rsidRPr="0064311D">
        <w:rPr>
          <w:i/>
          <w:iCs/>
          <w:sz w:val="24"/>
          <w:szCs w:val="24"/>
        </w:rPr>
        <w:t>dh</w:t>
      </w:r>
      <w:proofErr w:type="spellEnd"/>
      <w:r w:rsidRPr="0064311D">
        <w:rPr>
          <w:i/>
          <w:iCs/>
          <w:sz w:val="24"/>
          <w:szCs w:val="24"/>
        </w:rPr>
        <w:t>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pontja szerinti esetben szállítási kilométerre,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 xml:space="preserve">da), </w:t>
      </w:r>
      <w:proofErr w:type="spellStart"/>
      <w:r w:rsidRPr="0064311D">
        <w:rPr>
          <w:i/>
          <w:iCs/>
          <w:sz w:val="24"/>
          <w:szCs w:val="24"/>
        </w:rPr>
        <w:t>dc</w:t>
      </w:r>
      <w:proofErr w:type="spellEnd"/>
      <w:r w:rsidRPr="0064311D">
        <w:rPr>
          <w:i/>
          <w:iCs/>
          <w:sz w:val="24"/>
          <w:szCs w:val="24"/>
        </w:rPr>
        <w:t>)–dg)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és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>di)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alpontja szerinti esetben órára</w:t>
      </w:r>
      <w:bookmarkStart w:id="5" w:name="pr26"/>
      <w:bookmarkEnd w:id="5"/>
      <w:r w:rsidR="00C36CC9">
        <w:rPr>
          <w:color w:val="222222"/>
          <w:sz w:val="24"/>
          <w:szCs w:val="24"/>
        </w:rPr>
        <w:t xml:space="preserve"> </w:t>
      </w:r>
      <w:r w:rsidRPr="005A1D97">
        <w:rPr>
          <w:color w:val="222222"/>
          <w:sz w:val="24"/>
          <w:szCs w:val="24"/>
        </w:rPr>
        <w:t>vetítve kell meghatározni.</w:t>
      </w:r>
      <w:bookmarkStart w:id="6" w:name="pr27"/>
      <w:bookmarkStart w:id="7" w:name="pr31"/>
      <w:bookmarkEnd w:id="6"/>
      <w:bookmarkEnd w:id="7"/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both"/>
        <w:rPr>
          <w:bCs/>
          <w:iCs/>
          <w:kern w:val="1"/>
          <w:sz w:val="24"/>
          <w:szCs w:val="24"/>
          <w:lang w:eastAsia="ar-SA"/>
        </w:rPr>
      </w:pPr>
      <w:proofErr w:type="gramStart"/>
      <w:r w:rsidRPr="005A1D97">
        <w:rPr>
          <w:bCs/>
          <w:iCs/>
          <w:kern w:val="1"/>
          <w:sz w:val="24"/>
          <w:szCs w:val="24"/>
          <w:lang w:eastAsia="ar-SA"/>
        </w:rPr>
        <w:t>A fizetendő</w:t>
      </w:r>
      <w:r w:rsidRPr="005A1D97">
        <w:rPr>
          <w:rFonts w:ascii="TimesNewRoman" w:eastAsia="TimesNewRoman" w:hAnsi="TimesNewRoman" w:cs="TimesNewRoman"/>
          <w:bCs/>
          <w:iCs/>
          <w:kern w:val="1"/>
          <w:sz w:val="24"/>
          <w:szCs w:val="24"/>
          <w:lang w:eastAsia="ar-SA"/>
        </w:rPr>
        <w:t xml:space="preserve"> </w:t>
      </w:r>
      <w:r w:rsidRPr="005A1D97">
        <w:rPr>
          <w:bCs/>
          <w:iCs/>
          <w:kern w:val="1"/>
          <w:sz w:val="24"/>
          <w:szCs w:val="24"/>
          <w:u w:val="single"/>
          <w:lang w:eastAsia="ar-SA"/>
        </w:rPr>
        <w:t>személyi térítési díj</w:t>
      </w:r>
      <w:r w:rsidRPr="005A1D97">
        <w:rPr>
          <w:bCs/>
          <w:iCs/>
          <w:kern w:val="1"/>
          <w:sz w:val="24"/>
          <w:szCs w:val="24"/>
          <w:lang w:eastAsia="ar-SA"/>
        </w:rPr>
        <w:t xml:space="preserve"> összegét az intézményvezető</w:t>
      </w:r>
      <w:r w:rsidRPr="005A1D97">
        <w:rPr>
          <w:rFonts w:ascii="TimesNewRoman" w:eastAsia="TimesNewRoman" w:hAnsi="TimesNewRoman" w:cs="TimesNewRoman"/>
          <w:bCs/>
          <w:iCs/>
          <w:kern w:val="1"/>
          <w:sz w:val="24"/>
          <w:szCs w:val="24"/>
          <w:lang w:eastAsia="ar-SA"/>
        </w:rPr>
        <w:t xml:space="preserve"> </w:t>
      </w:r>
      <w:r w:rsidRPr="005A1D97">
        <w:rPr>
          <w:bCs/>
          <w:iCs/>
          <w:kern w:val="1"/>
          <w:sz w:val="24"/>
          <w:szCs w:val="24"/>
          <w:lang w:eastAsia="ar-SA"/>
        </w:rPr>
        <w:t>állapítja meg konkrét összegben, figyelembe véve a szolgáltatást igénylő</w:t>
      </w:r>
      <w:r w:rsidRPr="005A1D97">
        <w:rPr>
          <w:rFonts w:ascii="TimesNewRoman" w:eastAsia="TimesNewRoman" w:hAnsi="TimesNewRoman" w:cs="TimesNewRoman"/>
          <w:bCs/>
          <w:iCs/>
          <w:kern w:val="1"/>
          <w:sz w:val="24"/>
          <w:szCs w:val="24"/>
          <w:lang w:eastAsia="ar-SA"/>
        </w:rPr>
        <w:t xml:space="preserve"> </w:t>
      </w:r>
      <w:r w:rsidRPr="005A1D97">
        <w:rPr>
          <w:bCs/>
          <w:iCs/>
          <w:kern w:val="1"/>
          <w:sz w:val="24"/>
          <w:szCs w:val="24"/>
          <w:lang w:eastAsia="ar-SA"/>
        </w:rPr>
        <w:t xml:space="preserve">rendszeres jövedelmét valamint az Szt. vonatkozó szabályait, mely szerint a személyi térítési díj nem haladhatja meg a szociálisan rászoruló </w:t>
      </w:r>
      <w:r w:rsidRPr="005A1D97">
        <w:rPr>
          <w:bCs/>
          <w:iCs/>
          <w:kern w:val="1"/>
          <w:sz w:val="24"/>
          <w:szCs w:val="24"/>
          <w:lang w:eastAsia="ar-SA"/>
        </w:rPr>
        <w:lastRenderedPageBreak/>
        <w:t>személy rendszeres havi jövedelmének 30 %-át étkeztetés, 25 %-át házi segítségnyújtás, 30 %-át ha a házi segítségnyújtás mellett étkeztetést is igénybe vesz, 30 %-át támogató szolgáltatás, 15 %-át nappali ellátás valamint 30 %-át nappali ellátás és ott étkezés esetében.</w:t>
      </w:r>
      <w:proofErr w:type="gramEnd"/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Default="007342F9" w:rsidP="007342F9">
      <w:pPr>
        <w:jc w:val="both"/>
        <w:rPr>
          <w:kern w:val="1"/>
          <w:sz w:val="24"/>
          <w:szCs w:val="24"/>
          <w:lang w:eastAsia="ar-SA"/>
        </w:rPr>
      </w:pPr>
      <w:r w:rsidRPr="00A86B5C">
        <w:rPr>
          <w:b/>
          <w:kern w:val="1"/>
          <w:sz w:val="24"/>
          <w:szCs w:val="24"/>
          <w:lang w:eastAsia="ar-SA"/>
        </w:rPr>
        <w:t xml:space="preserve">Ábrahámhegy Község Önkormányzata Képviselő-testületének a Balaton felvidéki Szociális és Gyermekjóléti Szolgálat által biztosított személyes gondoskodást nyújtó ellátásokról szóló </w:t>
      </w:r>
      <w:r>
        <w:rPr>
          <w:b/>
          <w:kern w:val="1"/>
          <w:sz w:val="24"/>
          <w:szCs w:val="24"/>
          <w:lang w:eastAsia="ar-SA"/>
        </w:rPr>
        <w:t>2/2020</w:t>
      </w:r>
      <w:r w:rsidRPr="00923EE9">
        <w:rPr>
          <w:b/>
          <w:kern w:val="1"/>
          <w:sz w:val="24"/>
          <w:szCs w:val="24"/>
          <w:lang w:eastAsia="ar-SA"/>
        </w:rPr>
        <w:t>.</w:t>
      </w:r>
      <w:r>
        <w:rPr>
          <w:b/>
          <w:kern w:val="1"/>
          <w:sz w:val="24"/>
          <w:szCs w:val="24"/>
          <w:lang w:eastAsia="ar-SA"/>
        </w:rPr>
        <w:t xml:space="preserve"> (IV. 3</w:t>
      </w:r>
      <w:r w:rsidRPr="00923EE9">
        <w:rPr>
          <w:b/>
          <w:kern w:val="1"/>
          <w:sz w:val="24"/>
          <w:szCs w:val="24"/>
          <w:lang w:eastAsia="ar-SA"/>
        </w:rPr>
        <w:t>.)</w:t>
      </w:r>
      <w:r w:rsidRPr="00A86B5C">
        <w:rPr>
          <w:b/>
          <w:kern w:val="1"/>
          <w:sz w:val="24"/>
          <w:szCs w:val="24"/>
          <w:lang w:eastAsia="ar-SA"/>
        </w:rPr>
        <w:t xml:space="preserve"> önkormányzati rendeleté</w:t>
      </w:r>
      <w:r>
        <w:rPr>
          <w:b/>
          <w:kern w:val="1"/>
          <w:sz w:val="24"/>
          <w:szCs w:val="24"/>
          <w:lang w:eastAsia="ar-SA"/>
        </w:rPr>
        <w:t>nek 3. mellékletének 1/A/3. valamint 1/A/4. részében a szociális étkeztetés esetén az intézményi térítési díjból adható kedvezmények hibásan kerültek megállapításra. Így az adott főzőkonyha kiszállítási területén a megállapított térítési díjak nem azonosak. Ennek megfelelően a fenti rendeletet az alábbiak szerint szükséges módosítani. A módosítás az intézményi térítési díj összegét nem érinti.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center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center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  <w:t>Javaslat az egyes ellátásokra vonatkozó intézményi térítési díjakból adható kedvezményekre</w:t>
      </w:r>
    </w:p>
    <w:p w:rsidR="007342F9" w:rsidRPr="005A1D97" w:rsidRDefault="007342F9" w:rsidP="007342F9">
      <w:pPr>
        <w:widowControl w:val="0"/>
        <w:jc w:val="center"/>
        <w:rPr>
          <w:rFonts w:eastAsia="Lucida Sans Unicode"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center"/>
        <w:rPr>
          <w:rFonts w:eastAsia="Lucida Sans Unicode"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r w:rsidRPr="005A1D97"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  <w:t>A szociális étkeztetés személyi térítési díja:</w:t>
      </w: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bookmarkStart w:id="8" w:name="_Hlk33014624"/>
      <w:bookmarkStart w:id="9" w:name="_Hlk33011467"/>
      <w:r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  <w:t>Menü Kft: Elvitellel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r w:rsidRPr="000D12BD">
        <w:rPr>
          <w:rFonts w:eastAsia="Lucida Sans Unicode"/>
          <w:iCs/>
          <w:kern w:val="1"/>
          <w:sz w:val="24"/>
          <w:szCs w:val="24"/>
          <w:lang w:eastAsia="ar-SA"/>
        </w:rPr>
        <w:t>Badacsonytomaj</w:t>
      </w:r>
      <w:r>
        <w:rPr>
          <w:rFonts w:eastAsia="Lucida Sans Unicode"/>
          <w:iCs/>
          <w:kern w:val="1"/>
          <w:sz w:val="24"/>
          <w:szCs w:val="24"/>
          <w:lang w:eastAsia="ar-SA"/>
        </w:rPr>
        <w:t>, Ábrahámhegy, Balatonrendes, Salföld.</w:t>
      </w:r>
    </w:p>
    <w:bookmarkEnd w:id="8"/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7342F9" w:rsidRPr="005A1D97" w:rsidTr="00CB2116">
        <w:tc>
          <w:tcPr>
            <w:tcW w:w="4784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Személyi térítési díj</w:t>
            </w:r>
          </w:p>
        </w:tc>
      </w:tr>
      <w:tr w:rsidR="007342F9" w:rsidRPr="005A1D97" w:rsidTr="00CB2116"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342F9" w:rsidRPr="005A1D97" w:rsidTr="00CB2116">
        <w:tc>
          <w:tcPr>
            <w:tcW w:w="4784" w:type="dxa"/>
            <w:gridSpan w:val="2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felett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Az intézményi térítési díj 75 %-a (a kedvezmény mértéke 25</w:t>
            </w: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825 Ft"/>
              </w:smartTagPr>
              <w:r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 xml:space="preserve">825 </w:t>
              </w: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bookmarkEnd w:id="9"/>
    </w:tbl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bookmarkStart w:id="10" w:name="_Hlk33011566"/>
      <w:r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  <w:t>Menü Kft: házhozszállítással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r w:rsidRPr="000D12BD">
        <w:rPr>
          <w:rFonts w:eastAsia="Lucida Sans Unicode"/>
          <w:iCs/>
          <w:kern w:val="1"/>
          <w:sz w:val="24"/>
          <w:szCs w:val="24"/>
          <w:lang w:eastAsia="ar-SA"/>
        </w:rPr>
        <w:t>Badacsonytomaj</w:t>
      </w:r>
      <w:r>
        <w:rPr>
          <w:rFonts w:eastAsia="Lucida Sans Unicode"/>
          <w:iCs/>
          <w:kern w:val="1"/>
          <w:sz w:val="24"/>
          <w:szCs w:val="24"/>
          <w:lang w:eastAsia="ar-SA"/>
        </w:rPr>
        <w:t>, Ábrahámhegy, Balatonrendes, Salföld.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7342F9" w:rsidRPr="005A1D97" w:rsidTr="00CB2116">
        <w:tc>
          <w:tcPr>
            <w:tcW w:w="4784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Személyi térítési díj</w:t>
            </w:r>
          </w:p>
        </w:tc>
      </w:tr>
      <w:tr w:rsidR="007342F9" w:rsidRPr="005A1D97" w:rsidTr="00CB2116"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342F9" w:rsidRPr="005A1D97" w:rsidTr="00CB2116">
        <w:tc>
          <w:tcPr>
            <w:tcW w:w="4784" w:type="dxa"/>
            <w:gridSpan w:val="2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felett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Az intézményi térítési díj 80 %-a (a kedvezmény mértéke 20</w:t>
            </w: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950 Ft"/>
              </w:smartTagPr>
              <w:r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 xml:space="preserve">950 </w:t>
              </w: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bookmarkEnd w:id="10"/>
    </w:tbl>
    <w:p w:rsidR="007342F9" w:rsidRDefault="007342F9" w:rsidP="007342F9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6517F2" w:rsidRPr="00752258" w:rsidRDefault="006517F2" w:rsidP="006517F2">
      <w:pPr>
        <w:rPr>
          <w:sz w:val="22"/>
          <w:szCs w:val="22"/>
        </w:rPr>
      </w:pPr>
    </w:p>
    <w:p w:rsidR="006517F2" w:rsidRPr="00752258" w:rsidRDefault="006517F2" w:rsidP="006517F2">
      <w:pPr>
        <w:jc w:val="both"/>
        <w:rPr>
          <w:rFonts w:ascii="Garamond" w:hAnsi="Garamond" w:cs="Arial"/>
          <w:sz w:val="22"/>
          <w:szCs w:val="22"/>
        </w:rPr>
      </w:pPr>
    </w:p>
    <w:p w:rsidR="006517F2" w:rsidRPr="00752258" w:rsidRDefault="006517F2" w:rsidP="006517F2">
      <w:pPr>
        <w:jc w:val="both"/>
        <w:rPr>
          <w:rFonts w:ascii="Garamond" w:hAnsi="Garamond" w:cs="Arial"/>
          <w:sz w:val="22"/>
          <w:szCs w:val="22"/>
        </w:rPr>
      </w:pPr>
    </w:p>
    <w:p w:rsidR="00DD5BC1" w:rsidRDefault="00DD5BC1" w:rsidP="00DD5BC1">
      <w:pPr>
        <w:rPr>
          <w:rFonts w:ascii="Garamond" w:hAnsi="Garamond"/>
          <w:sz w:val="22"/>
          <w:szCs w:val="22"/>
        </w:rPr>
      </w:pPr>
    </w:p>
    <w:p w:rsidR="00DD5BC1" w:rsidRPr="00B94714" w:rsidRDefault="00B94714" w:rsidP="00DD5B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Határozati javaslat:</w:t>
      </w:r>
    </w:p>
    <w:p w:rsidR="00DD5BC1" w:rsidRDefault="00DD5BC1" w:rsidP="00DD5BC1"/>
    <w:p w:rsidR="00DD5BC1" w:rsidRPr="00E12693" w:rsidRDefault="00E3550D" w:rsidP="00DD5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8F0F29">
        <w:rPr>
          <w:b/>
          <w:sz w:val="24"/>
          <w:szCs w:val="24"/>
        </w:rPr>
        <w:t xml:space="preserve"> KÖZSÉG</w:t>
      </w:r>
      <w:r w:rsidR="00DD5BC1" w:rsidRPr="00E12693">
        <w:rPr>
          <w:b/>
          <w:sz w:val="24"/>
          <w:szCs w:val="24"/>
        </w:rPr>
        <w:t xml:space="preserve"> </w:t>
      </w:r>
      <w:r w:rsidR="00A02229">
        <w:rPr>
          <w:b/>
          <w:sz w:val="24"/>
          <w:szCs w:val="24"/>
        </w:rPr>
        <w:t>ÖNKORMÁNYZATA POLGÁRMESTERÉNEK</w:t>
      </w:r>
      <w:r w:rsidR="00DD5BC1" w:rsidRPr="00E12693">
        <w:rPr>
          <w:b/>
          <w:sz w:val="24"/>
          <w:szCs w:val="24"/>
        </w:rPr>
        <w:t xml:space="preserve"> </w:t>
      </w:r>
    </w:p>
    <w:p w:rsidR="00DD5BC1" w:rsidRPr="00E12693" w:rsidRDefault="00DD5BC1" w:rsidP="00DD5BC1">
      <w:pPr>
        <w:rPr>
          <w:b/>
          <w:sz w:val="24"/>
          <w:szCs w:val="24"/>
        </w:rPr>
      </w:pPr>
    </w:p>
    <w:p w:rsidR="00DD5BC1" w:rsidRPr="00E12693" w:rsidRDefault="00B94714" w:rsidP="00DD5BC1">
      <w:pPr>
        <w:jc w:val="center"/>
        <w:rPr>
          <w:b/>
          <w:sz w:val="24"/>
          <w:szCs w:val="24"/>
        </w:rPr>
      </w:pPr>
      <w:r w:rsidRPr="00E12693">
        <w:rPr>
          <w:b/>
          <w:sz w:val="24"/>
          <w:szCs w:val="24"/>
        </w:rPr>
        <w:t>…/2020</w:t>
      </w:r>
      <w:r w:rsidR="005A130B">
        <w:rPr>
          <w:b/>
          <w:sz w:val="24"/>
          <w:szCs w:val="24"/>
        </w:rPr>
        <w:t>. (</w:t>
      </w:r>
      <w:r w:rsidR="00DD5BC1" w:rsidRPr="00E12693">
        <w:rPr>
          <w:b/>
          <w:sz w:val="24"/>
          <w:szCs w:val="24"/>
        </w:rPr>
        <w:t>….) HATÁROZATA</w:t>
      </w:r>
    </w:p>
    <w:p w:rsidR="00DD5BC1" w:rsidRPr="00E12693" w:rsidRDefault="00DD5BC1" w:rsidP="00DD5BC1">
      <w:pPr>
        <w:jc w:val="center"/>
        <w:rPr>
          <w:b/>
          <w:sz w:val="24"/>
          <w:szCs w:val="24"/>
        </w:rPr>
      </w:pPr>
    </w:p>
    <w:p w:rsidR="00DD5BC1" w:rsidRPr="007C7F48" w:rsidRDefault="007C7F48" w:rsidP="00DD5BC1">
      <w:pPr>
        <w:jc w:val="center"/>
        <w:rPr>
          <w:rFonts w:eastAsia="Lucida Sans Unicode"/>
          <w:b/>
          <w:i/>
          <w:sz w:val="24"/>
          <w:szCs w:val="24"/>
          <w:u w:val="single"/>
          <w:lang w:eastAsia="ar-SA"/>
        </w:rPr>
      </w:pPr>
      <w:r w:rsidRPr="007C7F48">
        <w:rPr>
          <w:b/>
          <w:i/>
          <w:kern w:val="1"/>
          <w:sz w:val="24"/>
          <w:szCs w:val="24"/>
          <w:lang w:eastAsia="ar-SA"/>
        </w:rPr>
        <w:t>A Balaton felvidéki Szociális és Gyermekjóléti Szolgálat által biztosított személyes gondoskodást nyújtó ellátásokról szóló 2/2020. (IV</w:t>
      </w:r>
      <w:r>
        <w:rPr>
          <w:b/>
          <w:i/>
          <w:kern w:val="1"/>
          <w:sz w:val="24"/>
          <w:szCs w:val="24"/>
          <w:lang w:eastAsia="ar-SA"/>
        </w:rPr>
        <w:t>. 3.) önkormányzati rendelet</w:t>
      </w:r>
      <w:r w:rsidRPr="007C7F48">
        <w:rPr>
          <w:b/>
          <w:i/>
          <w:kern w:val="1"/>
          <w:sz w:val="24"/>
          <w:szCs w:val="24"/>
          <w:lang w:eastAsia="ar-SA"/>
        </w:rPr>
        <w:t xml:space="preserve"> módosításának elfogadásáról</w:t>
      </w:r>
    </w:p>
    <w:p w:rsidR="00DD5BC1" w:rsidRPr="00E12693" w:rsidRDefault="00DD5BC1" w:rsidP="00DD5BC1">
      <w:pPr>
        <w:rPr>
          <w:rFonts w:eastAsia="Lucida Sans Unicode"/>
          <w:b/>
          <w:i/>
          <w:sz w:val="24"/>
          <w:szCs w:val="24"/>
          <w:u w:val="single"/>
          <w:lang w:eastAsia="ar-SA"/>
        </w:rPr>
      </w:pPr>
    </w:p>
    <w:p w:rsidR="00DD5BC1" w:rsidRPr="007342F9" w:rsidRDefault="00E12693" w:rsidP="00DD5BC1">
      <w:pPr>
        <w:widowControl w:val="0"/>
        <w:jc w:val="both"/>
        <w:rPr>
          <w:sz w:val="24"/>
          <w:szCs w:val="24"/>
        </w:rPr>
      </w:pPr>
      <w:r w:rsidRPr="00E12693">
        <w:rPr>
          <w:sz w:val="24"/>
          <w:szCs w:val="24"/>
        </w:rPr>
        <w:t>A veszélyhelyzet kihirdetéséről szóló 40</w:t>
      </w:r>
      <w:r>
        <w:rPr>
          <w:sz w:val="24"/>
          <w:szCs w:val="24"/>
        </w:rPr>
        <w:t>/2020. (II. 11.) Korm. rendelet, valamint a katasztrófavédelemről és a hozzá kapcsolódó egyes törvények módosításáról szóló</w:t>
      </w:r>
      <w:r w:rsidR="008F0F29">
        <w:rPr>
          <w:sz w:val="24"/>
          <w:szCs w:val="24"/>
        </w:rPr>
        <w:t xml:space="preserve"> 2011. évi CXXVIII. törvény 46. </w:t>
      </w:r>
      <w:r>
        <w:rPr>
          <w:sz w:val="24"/>
          <w:szCs w:val="24"/>
        </w:rPr>
        <w:t xml:space="preserve">§ (4) bekezdése alapján </w:t>
      </w:r>
      <w:r w:rsidR="00E3550D">
        <w:rPr>
          <w:sz w:val="24"/>
          <w:szCs w:val="24"/>
        </w:rPr>
        <w:t>Balatonhenye</w:t>
      </w:r>
      <w:bookmarkStart w:id="11" w:name="_GoBack"/>
      <w:bookmarkEnd w:id="11"/>
      <w:r w:rsidR="00DD5BC1" w:rsidRPr="00E12693">
        <w:rPr>
          <w:sz w:val="24"/>
          <w:szCs w:val="24"/>
        </w:rPr>
        <w:t xml:space="preserve"> Község Önkormányzat</w:t>
      </w:r>
      <w:r w:rsidR="00382958">
        <w:rPr>
          <w:sz w:val="24"/>
          <w:szCs w:val="24"/>
        </w:rPr>
        <w:t>a</w:t>
      </w:r>
      <w:r w:rsidR="00DD5BC1" w:rsidRPr="00E12693">
        <w:rPr>
          <w:sz w:val="24"/>
          <w:szCs w:val="24"/>
        </w:rPr>
        <w:t xml:space="preserve"> Képviselő-</w:t>
      </w:r>
      <w:r w:rsidR="00382958">
        <w:rPr>
          <w:sz w:val="24"/>
          <w:szCs w:val="24"/>
        </w:rPr>
        <w:t>testületének hatáskörét gyakorolva</w:t>
      </w:r>
      <w:r w:rsidR="00DD5BC1" w:rsidRPr="00E12693">
        <w:rPr>
          <w:sz w:val="24"/>
          <w:szCs w:val="24"/>
        </w:rPr>
        <w:t xml:space="preserve"> </w:t>
      </w:r>
      <w:r w:rsidR="007342F9" w:rsidRPr="007342F9">
        <w:rPr>
          <w:kern w:val="1"/>
          <w:sz w:val="24"/>
          <w:szCs w:val="24"/>
          <w:lang w:eastAsia="ar-SA"/>
        </w:rPr>
        <w:t>Ábrahámhegy Község Önkormányzata Képviselő-testületének a Balaton felvidéki Szociális és Gyermekjóléti Szolgálat által biztosított személyes gondoskodást nyújtó ellátásokról szóló 2/2020. (IV. 3.) önkormányzati rendeletének</w:t>
      </w:r>
      <w:r w:rsidR="007342F9">
        <w:rPr>
          <w:kern w:val="1"/>
          <w:sz w:val="24"/>
          <w:szCs w:val="24"/>
          <w:lang w:eastAsia="ar-SA"/>
        </w:rPr>
        <w:t xml:space="preserve"> módosítását az előterjesztésnek megfelelően elfogadom. </w:t>
      </w:r>
    </w:p>
    <w:p w:rsidR="00DD5BC1" w:rsidRPr="00E12693" w:rsidRDefault="00DD5BC1" w:rsidP="00DD5BC1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DD5BC1" w:rsidRDefault="00382958" w:rsidP="00382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határozat a rendelet alkotásra kijelölt Ábrahámhegy Község Önkormányzata Polgármestere részére való megküldéséről intézkedem. </w:t>
      </w:r>
    </w:p>
    <w:p w:rsidR="007C7F48" w:rsidRDefault="007C7F48" w:rsidP="00DD5BC1">
      <w:pPr>
        <w:ind w:left="3855"/>
        <w:jc w:val="both"/>
        <w:rPr>
          <w:sz w:val="24"/>
          <w:szCs w:val="24"/>
        </w:rPr>
      </w:pPr>
    </w:p>
    <w:p w:rsidR="007C7F48" w:rsidRPr="00E12693" w:rsidRDefault="007C7F48" w:rsidP="00DD5BC1">
      <w:pPr>
        <w:ind w:left="3855"/>
        <w:jc w:val="both"/>
        <w:rPr>
          <w:sz w:val="24"/>
          <w:szCs w:val="24"/>
        </w:rPr>
      </w:pPr>
    </w:p>
    <w:p w:rsidR="00DD5BC1" w:rsidRDefault="00DD5BC1" w:rsidP="00DD5BC1">
      <w:pPr>
        <w:pStyle w:val="lfej"/>
        <w:jc w:val="center"/>
        <w:rPr>
          <w:b/>
          <w:bCs/>
        </w:rPr>
      </w:pPr>
    </w:p>
    <w:p w:rsidR="00DD5BC1" w:rsidRDefault="00DD5BC1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DD5BC1" w:rsidRDefault="00DD5BC1" w:rsidP="00DD5BC1">
      <w:pPr>
        <w:jc w:val="both"/>
        <w:rPr>
          <w:b/>
          <w:bCs/>
          <w:sz w:val="26"/>
          <w:szCs w:val="26"/>
        </w:rPr>
      </w:pPr>
    </w:p>
    <w:p w:rsidR="007A6E3A" w:rsidRDefault="007A6E3A"/>
    <w:sectPr w:rsidR="007A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OOEn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477B"/>
    <w:multiLevelType w:val="hybridMultilevel"/>
    <w:tmpl w:val="B8AE683E"/>
    <w:lvl w:ilvl="0" w:tplc="BF0CBB3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5C13F50"/>
    <w:multiLevelType w:val="hybridMultilevel"/>
    <w:tmpl w:val="5FE69532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5AA0"/>
    <w:multiLevelType w:val="hybridMultilevel"/>
    <w:tmpl w:val="081EE2F8"/>
    <w:lvl w:ilvl="0" w:tplc="1FA8BE38">
      <w:start w:val="2"/>
      <w:numFmt w:val="bullet"/>
      <w:lvlText w:val="-"/>
      <w:lvlJc w:val="left"/>
      <w:pPr>
        <w:ind w:left="2700" w:hanging="360"/>
      </w:pPr>
      <w:rPr>
        <w:rFonts w:ascii="Times New Roman" w:eastAsia="TimesNewRomanOOEn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F435385"/>
    <w:multiLevelType w:val="hybridMultilevel"/>
    <w:tmpl w:val="D8F03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10D11"/>
    <w:multiLevelType w:val="hybridMultilevel"/>
    <w:tmpl w:val="E3B63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522"/>
    <w:multiLevelType w:val="multilevel"/>
    <w:tmpl w:val="A3E8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C1"/>
    <w:rsid w:val="000104E1"/>
    <w:rsid w:val="001A20F0"/>
    <w:rsid w:val="00201B41"/>
    <w:rsid w:val="002E572F"/>
    <w:rsid w:val="00340E3C"/>
    <w:rsid w:val="00382958"/>
    <w:rsid w:val="00514E06"/>
    <w:rsid w:val="005A130B"/>
    <w:rsid w:val="006517F2"/>
    <w:rsid w:val="006D28BE"/>
    <w:rsid w:val="007342F9"/>
    <w:rsid w:val="007631CB"/>
    <w:rsid w:val="007A6E3A"/>
    <w:rsid w:val="007C7F48"/>
    <w:rsid w:val="008812A6"/>
    <w:rsid w:val="008F0F29"/>
    <w:rsid w:val="009841DE"/>
    <w:rsid w:val="00A02229"/>
    <w:rsid w:val="00A87F2D"/>
    <w:rsid w:val="00AD269F"/>
    <w:rsid w:val="00B232E7"/>
    <w:rsid w:val="00B94714"/>
    <w:rsid w:val="00C36CC9"/>
    <w:rsid w:val="00CA625F"/>
    <w:rsid w:val="00D113CF"/>
    <w:rsid w:val="00DA120C"/>
    <w:rsid w:val="00DD33A0"/>
    <w:rsid w:val="00DD5BC1"/>
    <w:rsid w:val="00E12693"/>
    <w:rsid w:val="00E3550D"/>
    <w:rsid w:val="00E3708B"/>
    <w:rsid w:val="00EB51D7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6F5C-5086-4CF9-BDBA-AD8535FA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B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D5BC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DD5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5BC1"/>
  </w:style>
  <w:style w:type="paragraph" w:customStyle="1" w:styleId="Standard">
    <w:name w:val="Standard"/>
    <w:rsid w:val="00DD5B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Lista">
    <w:name w:val="List"/>
    <w:basedOn w:val="Norml"/>
    <w:semiHidden/>
    <w:unhideWhenUsed/>
    <w:rsid w:val="00DD5BC1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DD5B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D5BC1"/>
    <w:pPr>
      <w:ind w:left="708"/>
    </w:pPr>
    <w:rPr>
      <w:rFonts w:eastAsia="SimSun" w:cs="Mangal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A8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NagyEva</cp:lastModifiedBy>
  <cp:revision>27</cp:revision>
  <cp:lastPrinted>2019-03-06T09:15:00Z</cp:lastPrinted>
  <dcterms:created xsi:type="dcterms:W3CDTF">2019-03-01T08:34:00Z</dcterms:created>
  <dcterms:modified xsi:type="dcterms:W3CDTF">2020-05-08T07:05:00Z</dcterms:modified>
</cp:coreProperties>
</file>