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60" w:rsidRDefault="000A6160" w:rsidP="000A6160">
      <w:pPr>
        <w:pStyle w:val="lfej"/>
      </w:pPr>
    </w:p>
    <w:p w:rsidR="000A6160" w:rsidRPr="002B47CC" w:rsidRDefault="000A6160" w:rsidP="000A6160">
      <w:pPr>
        <w:pStyle w:val="lfej"/>
        <w:jc w:val="center"/>
        <w:rPr>
          <w:rFonts w:ascii="Lucida Sans Unicode" w:hAnsi="Lucida Sans Unicode"/>
          <w:b/>
        </w:rPr>
      </w:pPr>
      <w:r w:rsidRPr="002B47CC">
        <w:rPr>
          <w:rFonts w:ascii="Lucida Sans Unicode" w:hAnsi="Lucida Sans Unicode"/>
          <w:b/>
        </w:rPr>
        <w:t>ELŐTERJESZTÉS</w:t>
      </w:r>
    </w:p>
    <w:p w:rsidR="000A6160" w:rsidRPr="006173BD" w:rsidRDefault="000A6160" w:rsidP="000A6160">
      <w:pPr>
        <w:pStyle w:val="lfej"/>
        <w:jc w:val="both"/>
        <w:rPr>
          <w:rFonts w:ascii="Lucida Sans Unicode" w:hAnsi="Lucida Sans Unicode"/>
        </w:rPr>
      </w:pPr>
      <w:r w:rsidRPr="002B47CC">
        <w:rPr>
          <w:rFonts w:ascii="Lucida Sans Unicode" w:hAnsi="Lucida Sans Unicode"/>
          <w:b/>
        </w:rPr>
        <w:t xml:space="preserve">Tárgya: </w:t>
      </w:r>
      <w:r>
        <w:rPr>
          <w:rFonts w:ascii="Lucida Sans Unicode" w:hAnsi="Lucida Sans Unicode"/>
        </w:rPr>
        <w:t>Ingatlanok vásárlása</w:t>
      </w:r>
    </w:p>
    <w:p w:rsidR="000A6160" w:rsidRDefault="000A6160" w:rsidP="000A6160">
      <w:pPr>
        <w:pStyle w:val="lfej"/>
        <w:rPr>
          <w:rFonts w:ascii="Lucida Sans Unicode" w:hAnsi="Lucida Sans Unicode"/>
        </w:rPr>
      </w:pPr>
      <w:r w:rsidRPr="002B47CC">
        <w:rPr>
          <w:rFonts w:ascii="Lucida Sans Unicode" w:hAnsi="Lucida Sans Unicode"/>
          <w:b/>
        </w:rPr>
        <w:t>Készítette:</w:t>
      </w:r>
      <w:r>
        <w:rPr>
          <w:rFonts w:ascii="Lucida Sans Unicode" w:hAnsi="Lucida Sans Unicode"/>
          <w:b/>
        </w:rPr>
        <w:t xml:space="preserve"> </w:t>
      </w:r>
      <w:r w:rsidRPr="00381464">
        <w:rPr>
          <w:rFonts w:ascii="Lucida Sans Unicode" w:hAnsi="Lucida Sans Unicode"/>
        </w:rPr>
        <w:t>dr. Szabó Tímea, jegyző</w:t>
      </w:r>
    </w:p>
    <w:p w:rsidR="000A6160" w:rsidRPr="006173BD" w:rsidRDefault="000A6160" w:rsidP="000A6160">
      <w:pPr>
        <w:pStyle w:val="lfej"/>
        <w:rPr>
          <w:rFonts w:ascii="Lucida Sans Unicode" w:hAnsi="Lucida Sans Unicode"/>
        </w:rPr>
      </w:pPr>
      <w:r w:rsidRPr="0021752C">
        <w:rPr>
          <w:rFonts w:ascii="Lucida Sans Unicode" w:hAnsi="Lucida Sans Unicode"/>
          <w:b/>
        </w:rPr>
        <w:t>Előterjesztő:</w:t>
      </w:r>
      <w:r>
        <w:rPr>
          <w:rFonts w:ascii="Lucida Sans Unicode" w:hAnsi="Lucida Sans Unicode"/>
          <w:b/>
        </w:rPr>
        <w:t xml:space="preserve"> </w:t>
      </w:r>
      <w:r>
        <w:rPr>
          <w:rFonts w:ascii="Lucida Sans Unicode" w:hAnsi="Lucida Sans Unicode"/>
        </w:rPr>
        <w:t>Kovács Csaba Károly, polgármester</w:t>
      </w:r>
    </w:p>
    <w:p w:rsidR="000A6160" w:rsidRDefault="000A6160" w:rsidP="000A6160">
      <w:pPr>
        <w:pStyle w:val="lfej"/>
      </w:pPr>
    </w:p>
    <w:p w:rsidR="000A6160" w:rsidRDefault="000A6160" w:rsidP="000A6160">
      <w:pPr>
        <w:jc w:val="both"/>
      </w:pPr>
    </w:p>
    <w:p w:rsidR="000A6160" w:rsidRDefault="000A6160" w:rsidP="000A6160">
      <w:pPr>
        <w:jc w:val="both"/>
      </w:pPr>
      <w:r>
        <w:t xml:space="preserve">Tisztelt Képviselő-testület! </w:t>
      </w:r>
    </w:p>
    <w:p w:rsidR="000A6160" w:rsidRDefault="000A6160" w:rsidP="000A6160">
      <w:pPr>
        <w:jc w:val="both"/>
      </w:pPr>
    </w:p>
    <w:p w:rsidR="000A6160" w:rsidRDefault="000A6160" w:rsidP="000A6160">
      <w:pPr>
        <w:jc w:val="both"/>
      </w:pPr>
      <w:r>
        <w:t xml:space="preserve">A Képviselő-testület részéről felmerült a vagyongazdálkodással kapcsolatban a tulajdonában álló egyes ingatlanok értékesítése, és azok helyett az Önkormányzat által jobban hasznosítható ingatlanok vásárlása. Ennek okán a februári ülésen már döntés született két ingatlan értékesítéséről. </w:t>
      </w:r>
    </w:p>
    <w:p w:rsidR="00C2158B" w:rsidRDefault="000A6160" w:rsidP="000A6160">
      <w:pPr>
        <w:jc w:val="both"/>
      </w:pPr>
      <w:r>
        <w:t xml:space="preserve">Jelen előterjesztés tárgya két ingatlan megvásárlása. Az egyik a Balatonhenye 66. </w:t>
      </w:r>
      <w:proofErr w:type="spellStart"/>
      <w:r>
        <w:t>hrsz-ú</w:t>
      </w:r>
      <w:proofErr w:type="spellEnd"/>
      <w:r>
        <w:t xml:space="preserve">, a másik a 69. </w:t>
      </w:r>
      <w:proofErr w:type="spellStart"/>
      <w:r>
        <w:t>hrsz-ú</w:t>
      </w:r>
      <w:proofErr w:type="spellEnd"/>
      <w:r>
        <w:t xml:space="preserve"> ingatlan. </w:t>
      </w:r>
    </w:p>
    <w:p w:rsidR="000A6160" w:rsidRDefault="000A6160" w:rsidP="000A6160">
      <w:pPr>
        <w:jc w:val="both"/>
      </w:pPr>
      <w:r>
        <w:t>A 66. helyrajzi számú ingatlan művelési ága „kivett gazdasági épület, udvar; a területe 151 m</w:t>
      </w:r>
      <w:r>
        <w:rPr>
          <w:vertAlign w:val="superscript"/>
        </w:rPr>
        <w:t>2</w:t>
      </w:r>
      <w:r>
        <w:t xml:space="preserve">. Az ingatlannak 4 tulajdonosa van, </w:t>
      </w:r>
      <w:proofErr w:type="spellStart"/>
      <w:r>
        <w:t>valamennyiük</w:t>
      </w:r>
      <w:proofErr w:type="spellEnd"/>
      <w:r>
        <w:t xml:space="preserve"> 1/4-1/4 tulajdoni hányaddal rendelkezik, az egyik tulajdonos illetőségét 170. 675 Ft főkövetelés és járulékai erejéig végrehajtási jog terheli. Az ingatlan értéke a Térkép 90 Bt. által készített, 2016. február 5-én kelt értékbecslés szerint </w:t>
      </w:r>
      <w:r w:rsidR="00C2158B">
        <w:t xml:space="preserve">302. 000 Ft. </w:t>
      </w:r>
    </w:p>
    <w:p w:rsidR="00C2158B" w:rsidRPr="00C2158B" w:rsidRDefault="00C2158B" w:rsidP="000A6160">
      <w:pPr>
        <w:jc w:val="both"/>
      </w:pPr>
      <w:r>
        <w:t>A 69. helyrajzi számú ingatlan művelési ága „kivett lakóház, udvar”; a területe 92 m</w:t>
      </w:r>
      <w:r>
        <w:rPr>
          <w:vertAlign w:val="superscript"/>
        </w:rPr>
        <w:t>2</w:t>
      </w:r>
      <w:r>
        <w:t>. Az ingatlannak 2 tulajdonosa van (1/2-1/2-ed tulajdoni hányad)</w:t>
      </w:r>
      <w:r w:rsidR="00EA2AA5">
        <w:t xml:space="preserve">, továbbá 1/9-ed hányadát haszonélvezeti jog terheli. Ezen kívül az ingatlant több jelzálogjog bejegyzés is terheli: 22. 000 Ft és járulékai erejéig; 18. 863 Ft és járulékai erejéig; valamint 12. 600 Ft és járulékai erejéig. Mindezen túl az Önkormányzat ezen ingatlan vételárában érvényesíteni kívánja a tulajdonosok édesanyját terhelő, két ingatlan utáni szennyvíz érdekeltségi hozzájárulás tartozást 510. 000 Ft értékben. </w:t>
      </w:r>
      <w:r w:rsidR="00EA2AA5">
        <w:t>Az ingatlan értéke a Térkép 90 Bt. által készített, 2016. február 5-én kelt értékbecslés szerint</w:t>
      </w:r>
      <w:r w:rsidR="00EA2AA5">
        <w:t xml:space="preserve"> 1. 200. 000 Ft. </w:t>
      </w:r>
    </w:p>
    <w:p w:rsidR="000A6160" w:rsidRPr="000A6160" w:rsidRDefault="000A6160" w:rsidP="000A6160">
      <w:pPr>
        <w:jc w:val="both"/>
      </w:pPr>
    </w:p>
    <w:p w:rsidR="000A6160" w:rsidRDefault="000A6160" w:rsidP="000A6160">
      <w:pPr>
        <w:jc w:val="both"/>
      </w:pPr>
    </w:p>
    <w:p w:rsidR="000A6160" w:rsidRDefault="000A6160" w:rsidP="000A6160">
      <w:pPr>
        <w:jc w:val="both"/>
      </w:pPr>
      <w:r>
        <w:t>Fentiek alapján kérem, hozzák meg döntésüket:</w:t>
      </w:r>
    </w:p>
    <w:p w:rsidR="000A6160" w:rsidRDefault="000A6160" w:rsidP="000A6160">
      <w:pPr>
        <w:jc w:val="both"/>
      </w:pPr>
    </w:p>
    <w:p w:rsidR="000A6160" w:rsidRPr="007A690C" w:rsidRDefault="000A6160" w:rsidP="000A6160">
      <w:pPr>
        <w:jc w:val="center"/>
        <w:rPr>
          <w:b/>
        </w:rPr>
      </w:pPr>
      <w:r w:rsidRPr="007A690C">
        <w:rPr>
          <w:b/>
        </w:rPr>
        <w:t>BALATONHENYE KÖZSÉG ÖNKORMÁNYZATA KÉPVISELŐ-TESTÜLETÉNEK</w:t>
      </w:r>
    </w:p>
    <w:p w:rsidR="000A6160" w:rsidRPr="007A690C" w:rsidRDefault="000A6160" w:rsidP="000A6160">
      <w:pPr>
        <w:jc w:val="center"/>
        <w:rPr>
          <w:b/>
        </w:rPr>
      </w:pPr>
    </w:p>
    <w:p w:rsidR="000A6160" w:rsidRPr="007A690C" w:rsidRDefault="000A6160" w:rsidP="000A6160">
      <w:pPr>
        <w:jc w:val="center"/>
        <w:rPr>
          <w:b/>
        </w:rPr>
      </w:pPr>
      <w:r w:rsidRPr="007A690C">
        <w:rPr>
          <w:b/>
        </w:rPr>
        <w:t>…/2016. (…) HATÁROZATA</w:t>
      </w:r>
    </w:p>
    <w:p w:rsidR="000A6160" w:rsidRPr="007A690C" w:rsidRDefault="000A6160" w:rsidP="000A6160">
      <w:pPr>
        <w:jc w:val="center"/>
        <w:rPr>
          <w:b/>
        </w:rPr>
      </w:pPr>
    </w:p>
    <w:p w:rsidR="00EA2AA5" w:rsidRDefault="000A6160" w:rsidP="000A6160">
      <w:pPr>
        <w:jc w:val="center"/>
        <w:rPr>
          <w:b/>
          <w:i/>
        </w:rPr>
      </w:pPr>
      <w:r w:rsidRPr="007A690C">
        <w:rPr>
          <w:b/>
          <w:i/>
        </w:rPr>
        <w:t xml:space="preserve">A Balatonhenye </w:t>
      </w:r>
      <w:r w:rsidR="00EA2AA5">
        <w:rPr>
          <w:b/>
          <w:i/>
        </w:rPr>
        <w:t xml:space="preserve">66. / 69. </w:t>
      </w:r>
      <w:proofErr w:type="spellStart"/>
      <w:r w:rsidR="00EA2AA5">
        <w:rPr>
          <w:b/>
          <w:i/>
        </w:rPr>
        <w:t>hrssz-ú</w:t>
      </w:r>
      <w:proofErr w:type="spellEnd"/>
      <w:r w:rsidR="00EA2AA5">
        <w:rPr>
          <w:b/>
          <w:i/>
        </w:rPr>
        <w:t xml:space="preserve"> ingatlan megvásárlásáról</w:t>
      </w:r>
    </w:p>
    <w:p w:rsidR="000A6160" w:rsidRDefault="000A6160" w:rsidP="000A6160">
      <w:pPr>
        <w:rPr>
          <w:b/>
          <w:i/>
        </w:rPr>
      </w:pPr>
    </w:p>
    <w:p w:rsidR="000A6160" w:rsidRDefault="000A6160" w:rsidP="000A6160">
      <w:pPr>
        <w:jc w:val="both"/>
      </w:pPr>
      <w:r>
        <w:t>Balatonhenye Község Önkormányzata Képviselő-testület</w:t>
      </w:r>
      <w:r w:rsidR="00EA2AA5">
        <w:t>e</w:t>
      </w:r>
      <w:r>
        <w:t xml:space="preserve"> elhatározza, hogy a Balatonhenye </w:t>
      </w:r>
      <w:r w:rsidR="00EA2AA5">
        <w:t xml:space="preserve">66. </w:t>
      </w:r>
      <w:proofErr w:type="spellStart"/>
      <w:r w:rsidR="00EA2AA5">
        <w:t>hrszú</w:t>
      </w:r>
      <w:proofErr w:type="spellEnd"/>
      <w:r w:rsidR="00EA2AA5">
        <w:t xml:space="preserve">, </w:t>
      </w:r>
      <w:r w:rsidR="00EA2AA5">
        <w:t>kivett gazdasági épület, udvar</w:t>
      </w:r>
      <w:r w:rsidR="00EA2AA5">
        <w:t xml:space="preserve"> művelési ágú</w:t>
      </w:r>
      <w:r w:rsidR="00EA2AA5">
        <w:t>; 151 m</w:t>
      </w:r>
      <w:r w:rsidR="00EA2AA5">
        <w:rPr>
          <w:vertAlign w:val="superscript"/>
        </w:rPr>
        <w:t>2</w:t>
      </w:r>
      <w:r w:rsidR="00EA2AA5">
        <w:t xml:space="preserve"> </w:t>
      </w:r>
      <w:r w:rsidR="00EA2AA5">
        <w:t>területű</w:t>
      </w:r>
      <w:r w:rsidR="00EA2AA5">
        <w:t xml:space="preserve"> </w:t>
      </w:r>
      <w:r w:rsidR="00EA2AA5">
        <w:t xml:space="preserve">/ 69. </w:t>
      </w:r>
      <w:proofErr w:type="spellStart"/>
      <w:r>
        <w:t>hrsz-ú</w:t>
      </w:r>
      <w:proofErr w:type="spellEnd"/>
      <w:r>
        <w:t xml:space="preserve"> </w:t>
      </w:r>
      <w:r w:rsidR="00EA2AA5">
        <w:t>kivett lakóház, udvar</w:t>
      </w:r>
      <w:r w:rsidR="00EA2AA5">
        <w:t xml:space="preserve"> művelési ágú, </w:t>
      </w:r>
      <w:r w:rsidR="00EA2AA5">
        <w:t>92 m</w:t>
      </w:r>
      <w:r w:rsidR="00EA2AA5">
        <w:rPr>
          <w:vertAlign w:val="superscript"/>
        </w:rPr>
        <w:t>2</w:t>
      </w:r>
      <w:r w:rsidR="00EA2AA5">
        <w:rPr>
          <w:vertAlign w:val="superscript"/>
        </w:rPr>
        <w:t xml:space="preserve"> </w:t>
      </w:r>
      <w:r w:rsidR="00EA2AA5">
        <w:t xml:space="preserve">területű </w:t>
      </w:r>
      <w:r>
        <w:t>ingatlan</w:t>
      </w:r>
      <w:r w:rsidR="00FF0B0E">
        <w:t>t meg kívánja vásárolni az alábbiak szerint / az alábbi feltételekkel</w:t>
      </w:r>
      <w:proofErr w:type="gramStart"/>
      <w:r w:rsidR="00FF0B0E">
        <w:t>: …</w:t>
      </w:r>
      <w:proofErr w:type="gramEnd"/>
      <w:r w:rsidR="00FF0B0E">
        <w:t>…</w:t>
      </w:r>
    </w:p>
    <w:p w:rsidR="00EA2AA5" w:rsidRDefault="00EA2AA5" w:rsidP="000A6160">
      <w:pPr>
        <w:jc w:val="both"/>
      </w:pPr>
      <w:r>
        <w:t xml:space="preserve">Az ingatlan </w:t>
      </w:r>
      <w:proofErr w:type="gramStart"/>
      <w:r>
        <w:t>vételárát ….</w:t>
      </w:r>
      <w:proofErr w:type="gramEnd"/>
      <w:r>
        <w:t xml:space="preserve">. Ft-ban határozza meg. </w:t>
      </w:r>
    </w:p>
    <w:p w:rsidR="000A6160" w:rsidRDefault="000A6160" w:rsidP="000A6160">
      <w:pPr>
        <w:jc w:val="both"/>
      </w:pPr>
      <w:r>
        <w:t>Az adásvételi szerződéssel kapcsolatban a Képviselő-testület az alábbi igényeket fogalmazza meg:</w:t>
      </w:r>
    </w:p>
    <w:p w:rsidR="000A6160" w:rsidRDefault="000A6160" w:rsidP="000A6160">
      <w:pPr>
        <w:jc w:val="both"/>
      </w:pPr>
      <w:r>
        <w:t>….</w:t>
      </w:r>
    </w:p>
    <w:p w:rsidR="000A6160" w:rsidRDefault="000A6160" w:rsidP="000A6160">
      <w:pPr>
        <w:jc w:val="both"/>
      </w:pPr>
    </w:p>
    <w:p w:rsidR="000A6160" w:rsidRDefault="000A6160" w:rsidP="000A6160">
      <w:pPr>
        <w:jc w:val="both"/>
      </w:pPr>
      <w:r>
        <w:t>Felelős: Kovács Csaba Károly, polgármester</w:t>
      </w:r>
    </w:p>
    <w:p w:rsidR="000A6160" w:rsidRPr="007A690C" w:rsidRDefault="000A6160" w:rsidP="000A6160">
      <w:pPr>
        <w:jc w:val="both"/>
      </w:pPr>
      <w:r>
        <w:t>Határidő</w:t>
      </w:r>
      <w:proofErr w:type="gramStart"/>
      <w:r>
        <w:t>: ….</w:t>
      </w:r>
      <w:bookmarkStart w:id="0" w:name="_GoBack"/>
      <w:bookmarkEnd w:id="0"/>
      <w:proofErr w:type="gramEnd"/>
    </w:p>
    <w:sectPr w:rsidR="000A6160" w:rsidRPr="007A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F08B9"/>
    <w:multiLevelType w:val="hybridMultilevel"/>
    <w:tmpl w:val="706A2696"/>
    <w:lvl w:ilvl="0" w:tplc="C9C29C46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D180D0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60"/>
    <w:rsid w:val="000A6160"/>
    <w:rsid w:val="00C2158B"/>
    <w:rsid w:val="00D13C87"/>
    <w:rsid w:val="00EA2AA5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1E608-C369-4ED2-8F66-C6280461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0A6160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0A61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0A61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616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Tímea</dc:creator>
  <cp:keywords/>
  <dc:description/>
  <cp:lastModifiedBy>Dr. Szabó Tímea</cp:lastModifiedBy>
  <cp:revision>1</cp:revision>
  <dcterms:created xsi:type="dcterms:W3CDTF">2016-04-20T12:47:00Z</dcterms:created>
  <dcterms:modified xsi:type="dcterms:W3CDTF">2016-04-20T13:33:00Z</dcterms:modified>
</cp:coreProperties>
</file>