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 w:rsidR="0083139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Önkormányzata Képviselő-testületének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201</w:t>
      </w:r>
      <w:r w:rsidR="00244E9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9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.  </w:t>
      </w:r>
      <w:r w:rsidR="0005061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április 16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proofErr w:type="gramStart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</w:t>
      </w:r>
      <w:proofErr w:type="gramEnd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a lejárt határidejű képviselő-testületi határozatok végrehajtásáról.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 Kovács Csaba Károly polgármester</w:t>
      </w:r>
    </w:p>
    <w:p w:rsidR="00001625" w:rsidRDefault="00745241" w:rsidP="00745241">
      <w:pPr>
        <w:suppressAutoHyphens/>
        <w:spacing w:beforeAutospacing="1" w:after="2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be: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7/2019. (II. 05.) HATÁROZATA</w:t>
      </w:r>
    </w:p>
    <w:p w:rsidR="00050610" w:rsidRPr="00050610" w:rsidRDefault="00050610" w:rsidP="0005061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2019. évi költségvetését elfogadó 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104/2018. (XI. 22.) határozata módosításának elfogadásáról</w:t>
      </w:r>
    </w:p>
    <w:p w:rsidR="00050610" w:rsidRPr="00050610" w:rsidRDefault="00050610" w:rsidP="000506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610" w:rsidRPr="00050610" w:rsidRDefault="00050610" w:rsidP="0005061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 xml:space="preserve">Balatonhenye Község Önkormányzata a Kővágóörsi Közös Önkormányzati Hivatal 2019. évi költségvetés módosítását az előterjesztés szerinti tartalommal elfogadja. </w:t>
      </w:r>
    </w:p>
    <w:p w:rsidR="00050610" w:rsidRPr="00050610" w:rsidRDefault="00050610" w:rsidP="00050610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I. A Képviselő-testület a 2019. évi költségvetés bevételi fő összegét 119.703.700 forintban, a kiadási fő összegét 119.703.700 forintban állapítja meg.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II. A kiadási fő összegen belül a kiemelt előirányzatokat a következőkben állapítja meg.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a) személyi juttatások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86.983.769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b) munkaadókat terhelő járulékok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17.195.931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c) dologi kiadások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13.324.000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d) ellátottak pénzbeli juttatásai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e) egyéb működési célú kiadások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2.200.000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f) beruházások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g) felújítások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h) egyéb felhalmozási célú kiadások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i) finanszírozási kiadások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III. A bevételi fő összegen belül a következőkben állapítja meg.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a) önkormányzat működési támogatása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célú támogatások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2.420.000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c) felhalmozási célú támogatások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d) közhatalmi bevételek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e) működési bevételek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100.959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f) felhalmozási bevételek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g) működési célú átvett pénzeszközök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h) felhalmozási célú átvett pénzeszközök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 Ft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i) finanszírozási bevételek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117.182.741 Ft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IV.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létszámkeretet 23 főben állapítja meg.</w:t>
      </w: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V.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Képviselő-testület a 2019. évi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kafetéria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keretet bruttó 200.00 Ft/fő határozza meg.</w:t>
      </w: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VI.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Közös Hivatalban a 2019. évi illetménykiegészítés mértéke 20 %.</w:t>
      </w: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VII.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Képviselő-testület a Közös Hivatal alkalmazásában állók részére munkába járás költségtérítése címen biztosítja a személyi jövedelemadóról szóló 1995. évi CXVII. törvény 25. § (2) bekezdésében meghatározott összeget.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VIII.</w:t>
      </w:r>
      <w:proofErr w:type="gramStart"/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A</w:t>
      </w:r>
      <w:proofErr w:type="gramEnd"/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köztisztviselőknek adható illetmény előleg összege a felvétel időpontjában a költségvetési főösszeg 3 %-át nem haladhatja meg.</w:t>
      </w:r>
    </w:p>
    <w:p w:rsidR="00050610" w:rsidRP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Default="00050610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IX.  A Közös Hivatal kizárólag kötelező feladatokat lát el.</w:t>
      </w:r>
    </w:p>
    <w:p w:rsidR="0039647E" w:rsidRDefault="0039647E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47E" w:rsidRPr="0039647E" w:rsidRDefault="0039647E" w:rsidP="0005061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050610" w:rsidRPr="00050610" w:rsidRDefault="00050610" w:rsidP="0005061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9/2019. (II. 05.) HATÁROZATA</w:t>
      </w:r>
    </w:p>
    <w:p w:rsidR="00050610" w:rsidRPr="00050610" w:rsidRDefault="00050610" w:rsidP="00050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belső ellenőrzési feladatok ellátásáról</w:t>
      </w: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belső ellenőrzési feladatokat polgári jogi jogviszony keretében, külső szolgáltató bevonásával kívánja ellátni. Felhatalmazza a jegyzőt helyettesítő aljegyzőt, hogy a Kővágóörsi Közös Önkormányzati Hivatal képviseletében kössön szerződést Kövessiné Müller Katalin egyéni vállalkozóval 2019. évre 1.800.000 Ft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Vállalja, hogy a belső ellenőrzési feladatok ellátásáért fizetendő díjazás lakosságarányosan rá eső részét a Kővágóörsi Közös Önkormányzati Hivatal részére 2019. július 31-éig átadja. </w:t>
      </w: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Éva, jegyzőt helyettesítő aljegyző</w:t>
      </w:r>
    </w:p>
    <w:p w:rsid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39647E" w:rsidRDefault="0039647E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47E" w:rsidRDefault="0039647E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Belső ellenőr döntésről értesítve</w:t>
      </w:r>
    </w:p>
    <w:p w:rsidR="0039647E" w:rsidRPr="0039647E" w:rsidRDefault="0039647E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10/2019. (II. 05.) HATÁROZATA</w:t>
      </w:r>
    </w:p>
    <w:p w:rsidR="00050610" w:rsidRPr="00050610" w:rsidRDefault="00050610" w:rsidP="00050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2019. évi közbeszerzési tervéről </w:t>
      </w:r>
    </w:p>
    <w:p w:rsidR="00050610" w:rsidRPr="00050610" w:rsidRDefault="00050610" w:rsidP="0005061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közbeszerzésekről szóló 2015. évi CXLIII. törvény 42.§-a alapján a Kővágóörsi Közös Önkormányzati Hivatal, mint ajánlatkérő által 2019. évben lefolytatandó közbeszerzési eljárások éves tervét nemleges megjelöléssel jóváhagyja.</w:t>
      </w: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Éva, jegyzőt helyettesítő aljegyző</w:t>
      </w:r>
    </w:p>
    <w:p w:rsidR="00050610" w:rsidRPr="00050610" w:rsidRDefault="00050610" w:rsidP="0005061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050610" w:rsidRPr="00A95BF1" w:rsidRDefault="00A95BF1" w:rsidP="00745241">
      <w:pPr>
        <w:suppressAutoHyphens/>
        <w:spacing w:beforeAutospacing="1" w:after="2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 xml:space="preserve">Intézkedést nem igényel 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11/2019. (II. 05.) HATÁROZATA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center" w:pos="4536"/>
          <w:tab w:val="right" w:pos="9214"/>
        </w:tabs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felvételt biztosító általános iskolai körzethatárok véleményezéséről</w:t>
      </w:r>
    </w:p>
    <w:p w:rsidR="00050610" w:rsidRPr="00050610" w:rsidRDefault="00050610" w:rsidP="00050610">
      <w:pPr>
        <w:tabs>
          <w:tab w:val="center" w:pos="4536"/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Balatonhenye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050610" w:rsidRPr="00050610" w:rsidRDefault="00050610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jegyzőt, hogy a határozatot a Veszprém Megyei Kormányhivatal Veszprémi Járási Hivatal részére küldje meg.</w:t>
      </w:r>
    </w:p>
    <w:p w:rsidR="00050610" w:rsidRPr="00050610" w:rsidRDefault="00050610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Éva, jegyzőt helyettesítő aljegyző</w:t>
      </w:r>
    </w:p>
    <w:p w:rsidR="00050610" w:rsidRDefault="00050610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február 15.</w:t>
      </w:r>
    </w:p>
    <w:p w:rsidR="00A95BF1" w:rsidRDefault="00A95BF1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BF1" w:rsidRPr="00A95BF1" w:rsidRDefault="00A95BF1" w:rsidP="00050610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Kormányhivatal döntésről értesítve </w:t>
      </w:r>
    </w:p>
    <w:p w:rsid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</w:p>
    <w:p w:rsidR="00050610" w:rsidRP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0506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18/2019. (II. 21.) HATÁROZATA</w:t>
      </w:r>
    </w:p>
    <w:p w:rsidR="00050610" w:rsidRP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</w:pPr>
      <w:r w:rsidRPr="00050610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 w:bidi="hi-IN"/>
        </w:rPr>
        <w:t>Településképi Arculati Kézikönyv módosításának elfogadásáról</w:t>
      </w:r>
    </w:p>
    <w:p w:rsidR="00050610" w:rsidRPr="00050610" w:rsidRDefault="00050610" w:rsidP="000506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Balatonhenye Község Önkormányzata Képviselő-testülete </w:t>
      </w:r>
      <w:r w:rsidRPr="00050610">
        <w:rPr>
          <w:rFonts w:ascii="Times New Roman" w:eastAsia="Calibri" w:hAnsi="Times New Roman" w:cs="Times New Roman"/>
          <w:sz w:val="24"/>
          <w:szCs w:val="24"/>
        </w:rPr>
        <w:t>a Magyar Építészek Veszprémi Kamarája által Balatonhenye község településképi arculati kézikönyvének módosításával összefüggésben 4-1/2019. szám alatt kiadott, az erre szolgáló elektronikus egyeztető felületre feltöltött szakmai véleményét megismerte, az abban szereplő konkrét véleményezői javaslatokat köszönettel fogadja. A javaslatokkal kapcsolatban tételes véleményét az alábbiakban rögzíti:</w:t>
      </w:r>
    </w:p>
    <w:p w:rsidR="00050610" w:rsidRPr="00050610" w:rsidRDefault="00050610" w:rsidP="000506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>a 3. 6. és 9. oldalakon a településen átfolyó patak elnevezésével kapcsolatban az ingatlan-nyilvántartással egyezően szerepel a Séd megnevezés, erre való tekintettel nem kívánja Burnót patakra változtatni a nevét</w:t>
      </w:r>
    </w:p>
    <w:p w:rsidR="00050610" w:rsidRPr="00050610" w:rsidRDefault="00050610" w:rsidP="000506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>a településképi szempontból meghatározó területek lehatárolásának változása átvezetésre kerül a 19. oldal ábráján is</w:t>
      </w:r>
    </w:p>
    <w:p w:rsidR="00050610" w:rsidRPr="00050610" w:rsidRDefault="00050610" w:rsidP="000506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>a 23. oldalon a kerítések magasságára vonatkozó javaslat/ajánlás törlésre kerül</w:t>
      </w:r>
    </w:p>
    <w:p w:rsidR="00050610" w:rsidRPr="00050610" w:rsidRDefault="00050610" w:rsidP="0005061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>a 8. 25. és 26. oldalakon található elírások javításra kerülnek</w:t>
      </w:r>
    </w:p>
    <w:p w:rsidR="00050610" w:rsidRPr="00050610" w:rsidRDefault="00050610" w:rsidP="000506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 xml:space="preserve">A településképi arculati kézikönyv módosított </w:t>
      </w:r>
      <w:proofErr w:type="spellStart"/>
      <w:r w:rsidRPr="00050610">
        <w:rPr>
          <w:rFonts w:ascii="Times New Roman" w:eastAsia="Calibri" w:hAnsi="Times New Roman" w:cs="Times New Roman"/>
          <w:sz w:val="24"/>
          <w:szCs w:val="24"/>
        </w:rPr>
        <w:t>anyaga</w:t>
      </w:r>
      <w:proofErr w:type="spellEnd"/>
      <w:r w:rsidRPr="00050610">
        <w:rPr>
          <w:rFonts w:ascii="Times New Roman" w:eastAsia="Calibri" w:hAnsi="Times New Roman" w:cs="Times New Roman"/>
          <w:sz w:val="24"/>
          <w:szCs w:val="24"/>
        </w:rPr>
        <w:t xml:space="preserve"> a jelen határozatban rögzített korrekciókkal kerül elfogadásra és egységes szerkezetű módosított dokumentumként közzétételre.</w:t>
      </w:r>
    </w:p>
    <w:p w:rsidR="00050610" w:rsidRPr="00050610" w:rsidRDefault="00050610" w:rsidP="0005061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 xml:space="preserve">A képviselő-testület felhívja a polgármestert a szükséges intézkedések megtételére. </w:t>
      </w:r>
    </w:p>
    <w:p w:rsidR="00050610" w:rsidRDefault="00050610" w:rsidP="000506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0610">
        <w:rPr>
          <w:rFonts w:ascii="Times New Roman" w:eastAsia="Calibri" w:hAnsi="Times New Roman" w:cs="Times New Roman"/>
          <w:sz w:val="24"/>
          <w:szCs w:val="24"/>
        </w:rPr>
        <w:t>Felelős: Kovács Csaba Károly polgármester.</w:t>
      </w:r>
      <w:r w:rsidRPr="00050610">
        <w:rPr>
          <w:rFonts w:ascii="Times New Roman" w:eastAsia="Calibri" w:hAnsi="Times New Roman" w:cs="Times New Roman"/>
          <w:sz w:val="24"/>
          <w:szCs w:val="24"/>
        </w:rPr>
        <w:br/>
        <w:t xml:space="preserve">Határidő: azonnal. </w:t>
      </w:r>
    </w:p>
    <w:p w:rsidR="00A95BF1" w:rsidRPr="00A95BF1" w:rsidRDefault="00A95BF1" w:rsidP="000506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TAK javításra került </w:t>
      </w:r>
    </w:p>
    <w:p w:rsidR="00050610" w:rsidRP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0506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21/2019. (II. 21.) HATÁROZATA</w:t>
      </w:r>
    </w:p>
    <w:p w:rsidR="00050610" w:rsidRPr="00050610" w:rsidRDefault="00050610" w:rsidP="00050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2019. évi közbeszerzési tervről</w:t>
      </w:r>
    </w:p>
    <w:p w:rsidR="00050610" w:rsidRPr="00050610" w:rsidRDefault="00050610" w:rsidP="00050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Község Önkormányzata Képviselő-testülete a közbeszerzésekről szóló 2015. évi CXLIII. törvény 42.§-a alapján az Önkormányzat, mint ajánlatkérő által 2019. évben lefolytatandó közbeszerzési eljárások éves tervét nemleges megjelöléssel jóváhagyja.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Megbízza a polgármestert, hogy az esetlegesen közbeszerzéssel érintett fejlesztéseket, beruházásokat kísérje figyelemmel.</w:t>
      </w:r>
    </w:p>
    <w:p w:rsidR="00050610" w:rsidRPr="00050610" w:rsidRDefault="00050610" w:rsidP="00050610">
      <w:pPr>
        <w:suppressAutoHyphens/>
        <w:spacing w:after="120" w:line="240" w:lineRule="auto"/>
        <w:ind w:left="720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0610" w:rsidRPr="00050610" w:rsidRDefault="00050610" w:rsidP="0005061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 polgármester</w:t>
      </w:r>
    </w:p>
    <w:p w:rsidR="00050610" w:rsidRDefault="00050610" w:rsidP="0005061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folyamatos.</w:t>
      </w:r>
    </w:p>
    <w:p w:rsidR="00A95BF1" w:rsidRDefault="00A95BF1" w:rsidP="0005061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BF1" w:rsidRPr="00A95BF1" w:rsidRDefault="00A95BF1" w:rsidP="0005061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Intézkedést nem igényel </w:t>
      </w:r>
    </w:p>
    <w:p w:rsidR="00A95BF1" w:rsidRDefault="00A95BF1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</w:p>
    <w:p w:rsidR="00050610" w:rsidRP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0506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23/2019. (II. 21.) HATÁROZATA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Kővágóörsi Önkéntes Tűzoltó Egyesület</w:t>
      </w: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  <w:t xml:space="preserve"> támogatásának elszámolásáról</w:t>
      </w:r>
    </w:p>
    <w:p w:rsidR="00050610" w:rsidRPr="00050610" w:rsidRDefault="00050610" w:rsidP="000506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a Kővágóörsi Önkéntes Tűzoltó Egyesület (8254 Kővágóörs, Dózsa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1.) részére nyújtott, 2018. évre vonatkozó támogatással való elszámolást elfogadja.</w:t>
      </w:r>
    </w:p>
    <w:p w:rsidR="00050610" w:rsidRPr="00050610" w:rsidRDefault="00050610" w:rsidP="0005061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050610" w:rsidRDefault="00050610" w:rsidP="000506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A95BF1" w:rsidRDefault="00A95BF1" w:rsidP="000506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BF1" w:rsidRPr="00A95BF1" w:rsidRDefault="00A95BF1" w:rsidP="0005061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 döntésről értesítésre került</w:t>
      </w:r>
    </w:p>
    <w:p w:rsidR="00050610" w:rsidRPr="00050610" w:rsidRDefault="00050610" w:rsidP="000506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0610" w:rsidRP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0506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24/2019. (II. 21.) HATÁROZATA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Kővágóörsi Önkéntes Tűzoltó Egyesület támogatásáról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Kővágóörsi Önkéntes Tűzoltó Egyesületet (Székhely: 8254 Kővágóörs, Dózsa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Gy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u.1.) (továbbiakban: Egyesület) egyszeri      10.000 Ft-tal, azaz Tízezer forinttal támogatja.  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működési költségeinek támogatására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2019. december 31.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Alapítvány a támogatásról 2020. január 31.-ig köteles elszámolni.</w:t>
      </w:r>
    </w:p>
    <w:p w:rsidR="00050610" w:rsidRPr="00050610" w:rsidRDefault="00050610" w:rsidP="00050610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 és önkormányzati hivatalok jogalkotó és általános igazgatási tevékenysége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Utasítja a polgármestert, hogy fenti támogatásról a Képviselő-testület döntésének megfelelő tartalommal kössön megállapodást az Egyesülettel, ami terjedjen ki az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Ör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4. § (2) bekezdésében meghatározottakra. 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Utasítja a polgármestert, hogy a megállapodás megkötését követően intézkedjen fenti összeg kifizetéséről.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Utasítja a polgármestert, hogy az elszámolás benyújtásáról, illetve annak elmaradásáról számoljon be a Képviselő-testületnek.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Felelős: Kovács Csaba Károly, polgármester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Határidő: </w:t>
      </w:r>
    </w:p>
    <w:p w:rsidR="00050610" w:rsidRPr="00050610" w:rsidRDefault="00050610" w:rsidP="00050610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 megállapodás megkötésére: 2019. március 31.</w:t>
      </w:r>
    </w:p>
    <w:p w:rsidR="00050610" w:rsidRPr="00050610" w:rsidRDefault="00050610" w:rsidP="00050610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az összeg kifizetésére: a megállapodás megkötését követően, az abban foglaltak szerint</w:t>
      </w:r>
    </w:p>
    <w:p w:rsidR="00A95BF1" w:rsidRDefault="00050610" w:rsidP="0005061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beszámolás: az elszámolást, illetve elmaradása esetén az arra biztosított határidő lejártát követő testületi ülésen.</w:t>
      </w:r>
    </w:p>
    <w:p w:rsidR="00A95BF1" w:rsidRDefault="00A95BF1" w:rsidP="00050610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Megállapodása aláírása megtörtént</w:t>
      </w:r>
    </w:p>
    <w:p w:rsidR="00A95BF1" w:rsidRPr="00A95BF1" w:rsidRDefault="00A95BF1" w:rsidP="00050610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610" w:rsidRPr="00050610" w:rsidRDefault="00050610" w:rsidP="00050610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05061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25/2019. (II. 21.) HATÁROZATA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Rákóczi Szövetség támogatásáról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Rákóczi Szövetséget (Székhely: 1027 Budapest, Szász Károly u. 1.) (továbbiakban: Szövetség) egyszeri 10.000 Ft-tal, azaz      Tízezer forinttal támogatja.  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 Szövetség pénztára javára. 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 határon túli magyar iskolaválasztást elősegítő Beiratkozási Program támogatása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2019. december 31.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Szövetség a támogatásról 2020. január 31.-ig köteles elszámolni.</w:t>
      </w:r>
    </w:p>
    <w:p w:rsidR="00050610" w:rsidRPr="00050610" w:rsidRDefault="00050610" w:rsidP="00050610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Önkormányzatok, önkormányzati hivatalok igazgatási tevékenysége.</w:t>
      </w:r>
    </w:p>
    <w:p w:rsidR="00050610" w:rsidRPr="00050610" w:rsidRDefault="00050610" w:rsidP="00050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Utasítja a polgármestert, hogy fenti támogatásról a Képviselő-testület döntésének megfelelő tartalommal kössön megállapodást a Szövetséggel, ami terjedjen ki az </w:t>
      </w:r>
      <w:proofErr w:type="spellStart"/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Ör</w:t>
      </w:r>
      <w:proofErr w:type="spellEnd"/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4. § (2) bekezdésében meghatározottakra. 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Utasítja a polgármestert, hogy a megállapodás megkötését követően intézkedjen fenti összeg kifizetéséről.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Utasítja a polgármestert, hogy az elszámolás benyújtásáról, illetve annak elmaradásáról számoljon be a Képviselő-testületnek.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Felelős: Kovács Csaba Károly, polgármester</w:t>
      </w:r>
    </w:p>
    <w:p w:rsidR="00050610" w:rsidRPr="00050610" w:rsidRDefault="00050610" w:rsidP="0005061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Határidő: </w:t>
      </w:r>
    </w:p>
    <w:p w:rsidR="00050610" w:rsidRPr="00050610" w:rsidRDefault="00050610" w:rsidP="00050610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 megállapodás megkötésére: 2019. március 31.</w:t>
      </w:r>
    </w:p>
    <w:p w:rsidR="00050610" w:rsidRPr="00050610" w:rsidRDefault="00050610" w:rsidP="00050610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az összeg kifizetésére: a megállapodás megkötését követően, az abban foglaltak szerint</w:t>
      </w:r>
    </w:p>
    <w:p w:rsidR="00050610" w:rsidRDefault="00050610" w:rsidP="00050610">
      <w:pPr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5061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beszámolás: az elszámolást, illetve elmaradása esetén az arra biztosított határidő lejártát követő testületi ülésen.</w:t>
      </w:r>
    </w:p>
    <w:p w:rsidR="00A95BF1" w:rsidRDefault="00A95BF1" w:rsidP="00A95BF1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5BF1" w:rsidRPr="00A95BF1" w:rsidRDefault="00A95BF1" w:rsidP="00A95BF1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5B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Megállapodása aláírása megtörtént</w:t>
      </w:r>
    </w:p>
    <w:p w:rsidR="00A95BF1" w:rsidRDefault="00A95BF1" w:rsidP="00A95BF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95BF1" w:rsidRPr="00050610" w:rsidRDefault="00A95BF1" w:rsidP="00A95BF1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050610" w:rsidRPr="00050610" w:rsidRDefault="00050610" w:rsidP="000506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D2A" w:rsidRPr="00747D2A" w:rsidRDefault="00747D2A" w:rsidP="00747D2A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747D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26/2019. (II. 21.) HATÁROZATA</w:t>
      </w:r>
    </w:p>
    <w:p w:rsidR="00747D2A" w:rsidRPr="00747D2A" w:rsidRDefault="00747D2A" w:rsidP="0074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falugondnoki szolgálat 2019. évi továbbképzési terve jóváhagyásáról  </w:t>
      </w:r>
    </w:p>
    <w:p w:rsidR="00747D2A" w:rsidRPr="00747D2A" w:rsidRDefault="00747D2A" w:rsidP="0074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Képviselőtestülete a falugondnok részére továbbképzési tervet nem készít, tekintettel arra, hogy a falugondnok a feladat ellátásához még képesítéssel nem rendelkezik, jelenleg tanfolyamra jár. 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Határidő: azonnal.</w:t>
      </w:r>
    </w:p>
    <w:p w:rsid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BF1" w:rsidRP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Falugondnok döntésről értesítve</w:t>
      </w:r>
    </w:p>
    <w:p w:rsidR="00747D2A" w:rsidRPr="00747D2A" w:rsidRDefault="00747D2A" w:rsidP="00747D2A">
      <w:pPr>
        <w:spacing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</w:p>
    <w:p w:rsidR="00747D2A" w:rsidRPr="00747D2A" w:rsidRDefault="00747D2A" w:rsidP="00747D2A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747D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27/2019. (II. 21.) HATÁROZATA</w:t>
      </w:r>
    </w:p>
    <w:p w:rsidR="00747D2A" w:rsidRPr="00747D2A" w:rsidRDefault="00747D2A" w:rsidP="0074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747D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Észak-Balatoni Térség Regionális Települési Szilárdhulladék Kezelési </w:t>
      </w:r>
      <w:r w:rsidRPr="00747D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  <w:t xml:space="preserve">Önkormányzati Társulás 2018. évre szóló beszámolójának elfogadásáról 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az Észak-Balatoni Térség Regionális Települési Szilárdhulladék Kezelési Önkormányzati Társulás 2018. évre szóló beszámolóját megismerte, és azt tudomásul veszi.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a döntésről az érintettet értesíteni szíveskedjen.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március 15. </w:t>
      </w:r>
    </w:p>
    <w:p w:rsid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 döntésről értesítve</w:t>
      </w:r>
    </w:p>
    <w:p w:rsidR="00A95BF1" w:rsidRP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7D2A" w:rsidRPr="00747D2A" w:rsidRDefault="00747D2A" w:rsidP="00747D2A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747D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28/2019. (II. 21.) HATÁROZATA</w:t>
      </w:r>
    </w:p>
    <w:p w:rsidR="00747D2A" w:rsidRPr="00747D2A" w:rsidRDefault="00747D2A" w:rsidP="0074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óvodai térítési díj rendelet véleményezéséről 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Köveskál Község Önkormányzatának az óvodában nyújtott étkeztetés térítési díjáról és a gyermekétkeztetésben alkalmazható kedvezmény megállapításáról szóló rendelet tervezetet megismerte azt az előterjesztés szerint elfogadásra javasolja. 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Köveskál község Polgármesterét a döntésről értesítse.</w:t>
      </w: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D2A" w:rsidRP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747D2A" w:rsidRDefault="00747D2A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Köveskál Önkormányzata döntésről értesítve</w:t>
      </w:r>
    </w:p>
    <w:p w:rsidR="00A95BF1" w:rsidRPr="00A95BF1" w:rsidRDefault="00A95BF1" w:rsidP="00747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7D2A" w:rsidRPr="00747D2A" w:rsidRDefault="00747D2A" w:rsidP="00747D2A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747D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30/2019. (II. 21.) HATÁROZATA</w:t>
      </w:r>
    </w:p>
    <w:p w:rsidR="00747D2A" w:rsidRPr="00747D2A" w:rsidRDefault="00747D2A" w:rsidP="00747D2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Balaton-felvidéki Szociális, Gyermekjóléti és </w:t>
      </w:r>
    </w:p>
    <w:p w:rsidR="00747D2A" w:rsidRPr="00747D2A" w:rsidRDefault="00747D2A" w:rsidP="00747D2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Háziorvosi Ügyeleti Szolgálat támogatása</w:t>
      </w: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</w:t>
      </w:r>
      <w:proofErr w:type="gramStart"/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t>egyszeri  20.000</w:t>
      </w:r>
      <w:proofErr w:type="gramEnd"/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Ft, azaz Húszezer forint támogatást nyújt.  </w:t>
      </w: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t>A Szolgálat köteles a támogatás felhasználásáról tájékoztatást adni.</w:t>
      </w: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 a szükséges intézkedések megtételére.</w:t>
      </w: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Felelős: Kovács Csaba Károly, polgármester</w:t>
      </w:r>
    </w:p>
    <w:p w:rsid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2019. április 1.</w:t>
      </w:r>
    </w:p>
    <w:p w:rsidR="00A95BF1" w:rsidRDefault="00A95BF1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BF1" w:rsidRDefault="00A95BF1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Kérelmező döntésről értesítve</w:t>
      </w:r>
    </w:p>
    <w:p w:rsidR="00A95BF1" w:rsidRPr="00A95BF1" w:rsidRDefault="00A95BF1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7D2A" w:rsidRPr="00747D2A" w:rsidRDefault="00747D2A" w:rsidP="00747D2A">
      <w:pPr>
        <w:spacing w:line="25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747D2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32/2019. (II. 21.) HATÁROZATA</w:t>
      </w:r>
    </w:p>
    <w:p w:rsidR="00747D2A" w:rsidRPr="00747D2A" w:rsidRDefault="00747D2A" w:rsidP="00747D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747D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A szociális és gyermekjóléti alapellátások intézményi </w:t>
      </w:r>
    </w:p>
    <w:p w:rsidR="00747D2A" w:rsidRPr="00747D2A" w:rsidRDefault="00747D2A" w:rsidP="00747D2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747D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térítési díjainak meghatározásáról</w:t>
      </w:r>
    </w:p>
    <w:p w:rsidR="00747D2A" w:rsidRPr="00747D2A" w:rsidRDefault="00747D2A" w:rsidP="00747D2A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</w:p>
    <w:p w:rsidR="00747D2A" w:rsidRPr="00747D2A" w:rsidRDefault="00747D2A" w:rsidP="00747D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747D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Balatonhenye Község Önkormányzat Képviselő-testülete a Tapolca Környéki Önkormányzati Társulás</w:t>
      </w:r>
      <w:r w:rsidRPr="00747D2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</w:t>
      </w:r>
    </w:p>
    <w:p w:rsidR="00747D2A" w:rsidRPr="00747D2A" w:rsidRDefault="00747D2A" w:rsidP="00747D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747D2A" w:rsidRPr="00747D2A" w:rsidRDefault="00747D2A" w:rsidP="00747D2A">
      <w:pPr>
        <w:widowControl w:val="0"/>
        <w:spacing w:line="25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47D2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Az előterjesztésben javasolt térítési </w:t>
      </w:r>
      <w:proofErr w:type="gramStart"/>
      <w:r w:rsidRPr="00747D2A">
        <w:rPr>
          <w:rFonts w:ascii="Times New Roman" w:eastAsia="Lucida Sans Unicode" w:hAnsi="Times New Roman" w:cs="Times New Roman"/>
          <w:sz w:val="24"/>
          <w:szCs w:val="24"/>
          <w:lang w:eastAsia="ar-SA"/>
        </w:rPr>
        <w:t>díjakban  mentességet</w:t>
      </w:r>
      <w:proofErr w:type="gramEnd"/>
      <w:r w:rsidRPr="00747D2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kedvezményt nem biztosít. </w:t>
      </w:r>
    </w:p>
    <w:p w:rsidR="00747D2A" w:rsidRPr="00747D2A" w:rsidRDefault="00747D2A" w:rsidP="00747D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47D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Felkéri a polgármestert, hogy a döntésről szóló határozatot küldje meg a Társulás elnökének további intézkedés végett.</w:t>
      </w:r>
    </w:p>
    <w:p w:rsidR="00747D2A" w:rsidRPr="00747D2A" w:rsidRDefault="00747D2A" w:rsidP="00747D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47D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Felelős: Kovács Csaba Károly polgármester</w:t>
      </w:r>
    </w:p>
    <w:p w:rsidR="00747D2A" w:rsidRDefault="00747D2A" w:rsidP="00747D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47D2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Határidő: azonnal.</w:t>
      </w:r>
    </w:p>
    <w:p w:rsidR="00A95BF1" w:rsidRDefault="00A95BF1" w:rsidP="00747D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0610" w:rsidRDefault="00A95BF1" w:rsidP="00A95B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Társulás döntésről értesítve</w:t>
      </w:r>
    </w:p>
    <w:p w:rsidR="001E7F0F" w:rsidRDefault="001E7F0F" w:rsidP="00A95B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95BF1" w:rsidRDefault="001E7F0F" w:rsidP="00A95B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Polgárm</w:t>
      </w:r>
      <w:r w:rsidR="0036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esteri  hatáskörben</w:t>
      </w:r>
      <w:proofErr w:type="gramEnd"/>
      <w:r w:rsidR="0036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hozott döntés:</w:t>
      </w:r>
    </w:p>
    <w:p w:rsidR="00364C8F" w:rsidRPr="00364C8F" w:rsidRDefault="00364C8F" w:rsidP="00364C8F">
      <w:pPr>
        <w:pStyle w:val="Listaszerbekezds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gyógyszerköltségekre tekintettel 2 fő kérelmező részére 4.000-4.000 Ft/hó támogatás megállapítása </w:t>
      </w:r>
    </w:p>
    <w:p w:rsidR="00933EFB" w:rsidRPr="004752E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632">
        <w:rPr>
          <w:rFonts w:ascii="Times New Roman" w:eastAsia="Calibri" w:hAnsi="Times New Roman" w:cs="Times New Roman"/>
          <w:b/>
          <w:sz w:val="24"/>
          <w:szCs w:val="24"/>
        </w:rPr>
        <w:t>Határozati javaslat:</w:t>
      </w:r>
    </w:p>
    <w:p w:rsidR="00933EFB" w:rsidRPr="004752E2" w:rsidRDefault="00933EFB" w:rsidP="00933EFB">
      <w:pPr>
        <w:spacing w:after="200" w:line="288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/201</w:t>
      </w:r>
      <w:r w:rsidR="000900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9.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</w:t>
      </w:r>
      <w:r w:rsidR="000506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IV. </w:t>
      </w:r>
      <w:proofErr w:type="gramStart"/>
      <w:r w:rsidR="000506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16.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  <w:proofErr w:type="gramEnd"/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határidejű képviselő-testületi határozatok végrehajtásáról szóló jelentést elfogadja.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0D151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2019. április 11.</w:t>
      </w:r>
      <w:bookmarkStart w:id="0" w:name="_GoBack"/>
      <w:bookmarkEnd w:id="0"/>
    </w:p>
    <w:p w:rsidR="00933EFB" w:rsidRPr="004752E2" w:rsidRDefault="00933EFB" w:rsidP="00933EFB">
      <w:pPr>
        <w:suppressAutoHyphens/>
        <w:spacing w:beforeAutospacing="1" w:after="200" w:afterAutospacing="1" w:line="240" w:lineRule="auto"/>
        <w:ind w:left="6372" w:firstLine="18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Kovács Csaba Károly              polgármeste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</w:p>
    <w:p w:rsidR="00745241" w:rsidRDefault="00745241"/>
    <w:sectPr w:rsidR="00745241" w:rsidSect="00796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82" w:rsidRDefault="00182182" w:rsidP="0009005C">
      <w:pPr>
        <w:spacing w:after="0" w:line="240" w:lineRule="auto"/>
      </w:pPr>
      <w:r>
        <w:separator/>
      </w:r>
    </w:p>
  </w:endnote>
  <w:endnote w:type="continuationSeparator" w:id="0">
    <w:p w:rsidR="00182182" w:rsidRDefault="00182182" w:rsidP="000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534536"/>
      <w:docPartObj>
        <w:docPartGallery w:val="Page Numbers (Bottom of Page)"/>
        <w:docPartUnique/>
      </w:docPartObj>
    </w:sdtPr>
    <w:sdtEndPr/>
    <w:sdtContent>
      <w:p w:rsidR="0009005C" w:rsidRDefault="00796D83">
        <w:pPr>
          <w:pStyle w:val="llb"/>
        </w:pPr>
        <w:r>
          <w:fldChar w:fldCharType="begin"/>
        </w:r>
        <w:r w:rsidR="0009005C">
          <w:instrText>PAGE   \* MERGEFORMAT</w:instrText>
        </w:r>
        <w:r>
          <w:fldChar w:fldCharType="separate"/>
        </w:r>
        <w:r w:rsidR="009E45FF">
          <w:rPr>
            <w:noProof/>
          </w:rPr>
          <w:t>3</w:t>
        </w:r>
        <w:r>
          <w:fldChar w:fldCharType="end"/>
        </w:r>
      </w:p>
    </w:sdtContent>
  </w:sdt>
  <w:p w:rsidR="0009005C" w:rsidRDefault="000900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82" w:rsidRDefault="00182182" w:rsidP="0009005C">
      <w:pPr>
        <w:spacing w:after="0" w:line="240" w:lineRule="auto"/>
      </w:pPr>
      <w:r>
        <w:separator/>
      </w:r>
    </w:p>
  </w:footnote>
  <w:footnote w:type="continuationSeparator" w:id="0">
    <w:p w:rsidR="00182182" w:rsidRDefault="00182182" w:rsidP="0009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08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581D"/>
    <w:multiLevelType w:val="hybridMultilevel"/>
    <w:tmpl w:val="91224C10"/>
    <w:lvl w:ilvl="0" w:tplc="4C58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0227"/>
    <w:multiLevelType w:val="hybridMultilevel"/>
    <w:tmpl w:val="9D289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41"/>
    <w:rsid w:val="00001625"/>
    <w:rsid w:val="00050610"/>
    <w:rsid w:val="0009005C"/>
    <w:rsid w:val="000D151C"/>
    <w:rsid w:val="00182182"/>
    <w:rsid w:val="001D25ED"/>
    <w:rsid w:val="001E0B95"/>
    <w:rsid w:val="001E7F0F"/>
    <w:rsid w:val="00244E94"/>
    <w:rsid w:val="00364C8F"/>
    <w:rsid w:val="0039647E"/>
    <w:rsid w:val="003B30B9"/>
    <w:rsid w:val="00544707"/>
    <w:rsid w:val="006C0A6B"/>
    <w:rsid w:val="00745241"/>
    <w:rsid w:val="00747D2A"/>
    <w:rsid w:val="00796D83"/>
    <w:rsid w:val="00831395"/>
    <w:rsid w:val="00883A03"/>
    <w:rsid w:val="008B7B12"/>
    <w:rsid w:val="00933EFB"/>
    <w:rsid w:val="009447C4"/>
    <w:rsid w:val="009A2BF2"/>
    <w:rsid w:val="009E45FF"/>
    <w:rsid w:val="00A66B8B"/>
    <w:rsid w:val="00A95BF1"/>
    <w:rsid w:val="00B44ABA"/>
    <w:rsid w:val="00F12A54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3DBA"/>
  <w15:docId w15:val="{B2E42529-4B81-49F2-8BEE-83A5CF6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2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05C"/>
  </w:style>
  <w:style w:type="paragraph" w:styleId="llb">
    <w:name w:val="footer"/>
    <w:basedOn w:val="Norml"/>
    <w:link w:val="llb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05C"/>
  </w:style>
  <w:style w:type="paragraph" w:styleId="Listaszerbekezds">
    <w:name w:val="List Paragraph"/>
    <w:basedOn w:val="Norml"/>
    <w:uiPriority w:val="34"/>
    <w:qFormat/>
    <w:rsid w:val="003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F4F5-9872-4F4A-B4D2-9A45608F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1734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2019-04-11T07:09:00Z</dcterms:created>
  <dcterms:modified xsi:type="dcterms:W3CDTF">2019-04-11T08:15:00Z</dcterms:modified>
</cp:coreProperties>
</file>