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3D4" w:rsidRPr="00694AC1" w:rsidRDefault="00133C65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1</w:t>
      </w:r>
      <w:r w:rsidR="005E33D4">
        <w:rPr>
          <w:b/>
        </w:rPr>
        <w:t>.  napirend</w:t>
      </w:r>
    </w:p>
    <w:p w:rsidR="005E33D4" w:rsidRPr="00E30A76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 Önkormányzata Képviselő-testületének</w:t>
      </w: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2020. augusztus </w:t>
      </w:r>
      <w:r w:rsidR="00976EB2">
        <w:rPr>
          <w:b/>
        </w:rPr>
        <w:t>10</w:t>
      </w:r>
      <w:r w:rsidR="00133C65">
        <w:rPr>
          <w:b/>
        </w:rPr>
        <w:t>-</w:t>
      </w:r>
      <w:r>
        <w:rPr>
          <w:b/>
        </w:rPr>
        <w:t xml:space="preserve">én tartandó </w:t>
      </w:r>
      <w:r w:rsidR="00133C65">
        <w:rPr>
          <w:b/>
        </w:rPr>
        <w:t xml:space="preserve">rendkívüli </w:t>
      </w:r>
      <w:r>
        <w:rPr>
          <w:b/>
        </w:rPr>
        <w:t>ülésére</w:t>
      </w: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(ivóvíz) 2021.-2035. évekre vonatkozó Gördülő Fejlesztési Tervének elfogadása                               </w:t>
      </w: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5E33D4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5E33D4" w:rsidRPr="003673F6" w:rsidRDefault="005E33D4" w:rsidP="005E33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jegyző</w:t>
      </w:r>
    </w:p>
    <w:p w:rsidR="005E33D4" w:rsidRDefault="005E33D4" w:rsidP="005E33D4">
      <w:pPr>
        <w:rPr>
          <w:sz w:val="22"/>
          <w:szCs w:val="22"/>
        </w:rPr>
      </w:pPr>
    </w:p>
    <w:p w:rsidR="005E33D4" w:rsidRDefault="005E33D4" w:rsidP="005E33D4">
      <w:r w:rsidRPr="00696960">
        <w:t>Tisztelt Képviselő – Testület!</w:t>
      </w:r>
    </w:p>
    <w:p w:rsidR="005E33D4" w:rsidRDefault="005E33D4" w:rsidP="005E33D4">
      <w:pPr>
        <w:jc w:val="center"/>
      </w:pPr>
    </w:p>
    <w:p w:rsidR="005E33D4" w:rsidRDefault="005E33D4" w:rsidP="005E33D4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víziközmű-szolgáltatás hosszú távú biztosíthatósága érdekében víziközmű-szolgáltatási ágazatonként 15 éves időtávra gördülő fejlesztési tervet kell készíteni. A gördülő fejlesztési tervnek részét képezi a felújítási és pótlási, valamint a beruházási terv. A Gördülő Fejlesztési Tervet a víziközmű-szolgáltatás törvényességi felügyeletét ellátó Magyar Energetikai és Közmű-szabályozási Hivatalhoz tárgyév szeptember 30-ig szükséges jóváhagyásra benyújtani, melynek kötelező melléklete az ellátásért felelős előzetes véleménye a tervvel kapcsolatban.</w:t>
      </w:r>
    </w:p>
    <w:p w:rsidR="005E33D4" w:rsidRDefault="005E33D4" w:rsidP="005E33D4">
      <w:pPr>
        <w:jc w:val="both"/>
      </w:pPr>
    </w:p>
    <w:p w:rsidR="005E33D4" w:rsidRDefault="005E33D4" w:rsidP="005E33D4">
      <w:pPr>
        <w:jc w:val="both"/>
      </w:pPr>
      <w:r>
        <w:t>A fentiekkel kapcsolatos, Balatonhenye településre 2021.-2035. évekre vonatkozó Gördülő Fejlesztési Tervet a tervezett felújításokat és pótlásokat, beruházásokat tartalmazó összefoglaló táblázattal együtt a Dunántúli Regionális Vízmű Zrt. az önkormányzat részére megküldte azzal, hogy a Tisztelt Képviselő-testület az abban foglaltakat fogadni szíveskedjen.</w:t>
      </w:r>
    </w:p>
    <w:p w:rsidR="005E33D4" w:rsidRDefault="005E33D4" w:rsidP="005E33D4">
      <w:pPr>
        <w:jc w:val="both"/>
      </w:pPr>
    </w:p>
    <w:p w:rsidR="005E33D4" w:rsidRDefault="005E33D4" w:rsidP="005E33D4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:rsidR="005E33D4" w:rsidRDefault="005E33D4" w:rsidP="005E33D4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5E33D4" w:rsidRDefault="005E33D4" w:rsidP="005E33D4">
      <w:pPr>
        <w:ind w:right="72"/>
        <w:jc w:val="both"/>
        <w:rPr>
          <w:bCs/>
        </w:rPr>
      </w:pPr>
    </w:p>
    <w:p w:rsidR="005E33D4" w:rsidRPr="00F85D46" w:rsidRDefault="005E33D4" w:rsidP="005E33D4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5E33D4" w:rsidRDefault="005E33D4" w:rsidP="005E33D4">
      <w:pPr>
        <w:jc w:val="both"/>
        <w:rPr>
          <w:b/>
          <w:u w:val="single"/>
        </w:rPr>
      </w:pPr>
    </w:p>
    <w:p w:rsidR="005E33D4" w:rsidRDefault="005E33D4" w:rsidP="005E33D4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 xml:space="preserve">KÖZSÉG ÖNKORMÁNYZATA </w:t>
      </w:r>
    </w:p>
    <w:p w:rsidR="005E33D4" w:rsidRPr="00F85D46" w:rsidRDefault="005E33D4" w:rsidP="005E33D4">
      <w:pPr>
        <w:jc w:val="center"/>
        <w:rPr>
          <w:b/>
        </w:rPr>
      </w:pPr>
      <w:r w:rsidRPr="00F85D46">
        <w:rPr>
          <w:b/>
        </w:rPr>
        <w:t>KÉPVISELŐ-TESTÜLETÉNEK</w:t>
      </w:r>
    </w:p>
    <w:p w:rsidR="005E33D4" w:rsidRDefault="005E33D4" w:rsidP="005E33D4">
      <w:pPr>
        <w:jc w:val="center"/>
        <w:rPr>
          <w:b/>
        </w:rPr>
      </w:pPr>
      <w:r>
        <w:rPr>
          <w:b/>
        </w:rPr>
        <w:t>…./2020</w:t>
      </w:r>
      <w:r w:rsidRPr="00F85D46">
        <w:rPr>
          <w:b/>
        </w:rPr>
        <w:t>. (….) HATÁROZATA</w:t>
      </w:r>
    </w:p>
    <w:p w:rsidR="005E33D4" w:rsidRDefault="005E33D4" w:rsidP="005E33D4">
      <w:pPr>
        <w:jc w:val="center"/>
        <w:rPr>
          <w:b/>
        </w:rPr>
      </w:pPr>
    </w:p>
    <w:p w:rsidR="005E33D4" w:rsidRPr="0082318E" w:rsidRDefault="005E33D4" w:rsidP="005E33D4">
      <w:pPr>
        <w:jc w:val="center"/>
        <w:rPr>
          <w:b/>
          <w:i/>
        </w:rPr>
      </w:pPr>
      <w:r w:rsidRPr="0082318E">
        <w:rPr>
          <w:b/>
          <w:i/>
        </w:rPr>
        <w:t>Vízi</w:t>
      </w:r>
      <w:r>
        <w:rPr>
          <w:b/>
          <w:i/>
        </w:rPr>
        <w:t>közmű szolgáltatás (ivóvíz) 2021.-2035</w:t>
      </w:r>
      <w:r w:rsidRPr="0082318E">
        <w:rPr>
          <w:b/>
          <w:i/>
        </w:rPr>
        <w:t xml:space="preserve">. évekre vonatkozó Gördülő Fejlesztési Tervének elfogadásáról                             </w:t>
      </w:r>
    </w:p>
    <w:p w:rsidR="005E33D4" w:rsidRPr="00F85D46" w:rsidRDefault="005E33D4" w:rsidP="005E33D4">
      <w:pPr>
        <w:jc w:val="center"/>
        <w:rPr>
          <w:b/>
        </w:rPr>
      </w:pPr>
    </w:p>
    <w:p w:rsidR="005E33D4" w:rsidRDefault="005E33D4" w:rsidP="005E33D4">
      <w:pPr>
        <w:ind w:left="708"/>
        <w:jc w:val="both"/>
      </w:pPr>
      <w:r w:rsidRPr="00906627">
        <w:t>Balatonhenye</w:t>
      </w:r>
      <w:r>
        <w:t xml:space="preserve"> Község Önkormányzata</w:t>
      </w:r>
      <w:r w:rsidRPr="00906627">
        <w:t xml:space="preserve"> Képviselő-testülete, mint a 11-03638-1-001-00-06 MEKH kóddal rendelkező,</w:t>
      </w:r>
      <w:r>
        <w:t xml:space="preserve"> DRV_V_201</w:t>
      </w:r>
      <w:r w:rsidRPr="00906627">
        <w:t xml:space="preserve"> </w:t>
      </w:r>
      <w:proofErr w:type="spellStart"/>
      <w:r w:rsidRPr="00906627">
        <w:t>Ba</w:t>
      </w:r>
      <w:r>
        <w:t>latonhenyei</w:t>
      </w:r>
      <w:proofErr w:type="spellEnd"/>
      <w:r>
        <w:t xml:space="preserve"> vízmű megnevezésű ví</w:t>
      </w:r>
      <w:r w:rsidRPr="00906627">
        <w:t>ziközmű Ellát</w:t>
      </w:r>
      <w:r>
        <w:t>ásért Felelőse a ví</w:t>
      </w:r>
      <w:r w:rsidRPr="00906627">
        <w:t>ziközmű-szolgáltatásról szóló 2011. évi CCIX. törvény 11. § szerint a D</w:t>
      </w:r>
      <w:r>
        <w:t>unántúli Regionális Vízmű Zrt. által a 2021-2035</w:t>
      </w:r>
      <w:r w:rsidRPr="00906627">
        <w:t>. időszakra elkészített</w:t>
      </w:r>
      <w:r>
        <w:t xml:space="preserve"> Gördülő Fejlesztési T</w:t>
      </w:r>
      <w:r w:rsidRPr="00906627">
        <w:t>erv beruházási és felújítási-pótlási tervrészét elfogadja, és a Gördülő F</w:t>
      </w:r>
      <w:r>
        <w:t>ejle</w:t>
      </w:r>
      <w:r w:rsidRPr="00906627">
        <w:t>s</w:t>
      </w:r>
      <w:r>
        <w:t>ztési Tervben meghatározott, 2021</w:t>
      </w:r>
      <w:r w:rsidRPr="00906627">
        <w:t>. évre vonatkozó munkálatokat a DRV Zrt.-</w:t>
      </w:r>
      <w:proofErr w:type="spellStart"/>
      <w:r w:rsidRPr="00906627">
        <w:t>től</w:t>
      </w:r>
      <w:proofErr w:type="spellEnd"/>
      <w:r w:rsidRPr="00906627">
        <w:t xml:space="preserve"> megrendeli.</w:t>
      </w:r>
    </w:p>
    <w:p w:rsidR="005E33D4" w:rsidRDefault="005E33D4" w:rsidP="005E33D4">
      <w:pPr>
        <w:ind w:left="708"/>
        <w:jc w:val="both"/>
      </w:pPr>
    </w:p>
    <w:p w:rsidR="005E33D4" w:rsidRDefault="005E33D4" w:rsidP="005E33D4">
      <w:pPr>
        <w:ind w:left="708"/>
        <w:jc w:val="both"/>
      </w:pPr>
    </w:p>
    <w:p w:rsidR="005E33D4" w:rsidRDefault="005E33D4" w:rsidP="005E33D4">
      <w:pPr>
        <w:ind w:left="708"/>
        <w:jc w:val="both"/>
      </w:pPr>
      <w:r>
        <w:lastRenderedPageBreak/>
        <w:t>Tudomásul veszi, hogy a gördülő fejlesztési terv beruházási tervrészének bármilyen nemű módosításával kapcsolatban az Önkormányzat, mint az ellátásért felelős köteles eljárni a 2011. évi CCIX. törvény ide vonatkozó szabályozásai szerint. A gördülő fejlesztési terv beruházási tervrészének ellátásért felelős által kezdeményezett módosítása esetén a DRV Zrt-t a törvény véleményezési jogkörrel jogosítja fel.</w:t>
      </w:r>
    </w:p>
    <w:p w:rsidR="005E33D4" w:rsidRDefault="005E33D4" w:rsidP="005E33D4">
      <w:pPr>
        <w:ind w:left="708"/>
        <w:jc w:val="both"/>
      </w:pPr>
    </w:p>
    <w:p w:rsidR="005E33D4" w:rsidRPr="00906627" w:rsidRDefault="005E33D4" w:rsidP="005E33D4">
      <w:pPr>
        <w:ind w:left="708"/>
        <w:jc w:val="both"/>
      </w:pPr>
      <w:r>
        <w:t>Egyúttal felhatalmazza a polgármestert, hogy a szükséges nyilatkozatokat aláírja.</w:t>
      </w:r>
    </w:p>
    <w:p w:rsidR="005E33D4" w:rsidRPr="00906627" w:rsidRDefault="005E33D4" w:rsidP="005E33D4">
      <w:pPr>
        <w:jc w:val="both"/>
        <w:rPr>
          <w:u w:val="single"/>
        </w:rPr>
      </w:pPr>
    </w:p>
    <w:p w:rsidR="005E33D4" w:rsidRDefault="005E33D4" w:rsidP="005E33D4">
      <w:pPr>
        <w:jc w:val="both"/>
      </w:pPr>
      <w:r w:rsidRPr="0082318E">
        <w:rPr>
          <w:b/>
        </w:rPr>
        <w:t>Felelős:</w:t>
      </w:r>
      <w:r>
        <w:t xml:space="preserve"> Kulin Miklós György polgármester</w:t>
      </w:r>
    </w:p>
    <w:p w:rsidR="005E33D4" w:rsidRDefault="005E33D4" w:rsidP="005E33D4">
      <w:pPr>
        <w:jc w:val="both"/>
      </w:pPr>
      <w:r w:rsidRPr="0082318E">
        <w:rPr>
          <w:b/>
        </w:rPr>
        <w:t>Határidő</w:t>
      </w:r>
      <w:r>
        <w:t>: 2020. augusztus 31.</w:t>
      </w:r>
    </w:p>
    <w:p w:rsidR="00954739" w:rsidRDefault="00954739"/>
    <w:sectPr w:rsidR="00954739" w:rsidSect="0082318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D4"/>
    <w:rsid w:val="00133C65"/>
    <w:rsid w:val="005E33D4"/>
    <w:rsid w:val="00954739"/>
    <w:rsid w:val="00976EB2"/>
    <w:rsid w:val="009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4BA9"/>
  <w15:chartTrackingRefBased/>
  <w15:docId w15:val="{84C4C5AE-6952-4516-BDAD-9944D02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Eszter Nagy</cp:lastModifiedBy>
  <cp:revision>3</cp:revision>
  <cp:lastPrinted>2020-08-07T10:03:00Z</cp:lastPrinted>
  <dcterms:created xsi:type="dcterms:W3CDTF">2020-08-04T12:18:00Z</dcterms:created>
  <dcterms:modified xsi:type="dcterms:W3CDTF">2020-08-07T10:06:00Z</dcterms:modified>
</cp:coreProperties>
</file>